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00"/>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
        <w:gridCol w:w="8930"/>
      </w:tblGrid>
      <w:tr w:rsidR="00F71780" w14:paraId="3B02C575" w14:textId="77777777" w:rsidTr="006C4348">
        <w:trPr>
          <w:trHeight w:val="705"/>
        </w:trPr>
        <w:tc>
          <w:tcPr>
            <w:tcW w:w="250" w:type="dxa"/>
          </w:tcPr>
          <w:p w14:paraId="3B02C572" w14:textId="66989C78" w:rsidR="00F71780" w:rsidRDefault="00BE6074" w:rsidP="006C4348">
            <w:r>
              <w:t xml:space="preserve"> </w:t>
            </w:r>
            <w:r w:rsidR="00E835BA">
              <w:t xml:space="preserve"> </w:t>
            </w:r>
          </w:p>
        </w:tc>
        <w:tc>
          <w:tcPr>
            <w:tcW w:w="8930" w:type="dxa"/>
            <w:shd w:val="clear" w:color="auto" w:fill="E6E6F4"/>
          </w:tcPr>
          <w:p w14:paraId="3B02C573" w14:textId="57B1B31C" w:rsidR="00414305" w:rsidRPr="00414305" w:rsidRDefault="00414305" w:rsidP="006C4348">
            <w:pPr>
              <w:rPr>
                <w:b/>
                <w:color w:val="FFFFFF" w:themeColor="background1"/>
                <w:sz w:val="12"/>
                <w:szCs w:val="12"/>
              </w:rPr>
            </w:pPr>
          </w:p>
          <w:p w14:paraId="3B02C574" w14:textId="22B206E7" w:rsidR="00414305" w:rsidRPr="006D17B1" w:rsidRDefault="007568AC" w:rsidP="006C4348">
            <w:pPr>
              <w:jc w:val="center"/>
              <w:rPr>
                <w:rFonts w:ascii="TangoSans" w:hAnsi="TangoSans"/>
                <w:b/>
                <w:color w:val="FFFFFF" w:themeColor="background1"/>
                <w:sz w:val="24"/>
                <w:szCs w:val="12"/>
              </w:rPr>
            </w:pPr>
            <w:r w:rsidRPr="006D17B1">
              <w:rPr>
                <w:rFonts w:ascii="TangoSans" w:hAnsi="TangoSans"/>
                <w:b/>
                <w:color w:val="002060"/>
                <w:sz w:val="24"/>
                <w:szCs w:val="12"/>
              </w:rPr>
              <w:t xml:space="preserve">Volunteer Role Description </w:t>
            </w:r>
          </w:p>
        </w:tc>
      </w:tr>
    </w:tbl>
    <w:p w14:paraId="3B02C576" w14:textId="0DDB7272" w:rsidR="00F71780" w:rsidRDefault="006C4348" w:rsidP="00F71780">
      <w:pPr>
        <w:spacing w:after="0" w:line="240" w:lineRule="auto"/>
      </w:pPr>
      <w:r>
        <w:rPr>
          <w:noProof/>
        </w:rPr>
        <w:drawing>
          <wp:anchor distT="0" distB="0" distL="114300" distR="114300" simplePos="0" relativeHeight="251662848" behindDoc="0" locked="0" layoutInCell="1" allowOverlap="1" wp14:anchorId="328490D2" wp14:editId="63A99E48">
            <wp:simplePos x="0" y="0"/>
            <wp:positionH relativeFrom="column">
              <wp:posOffset>153692</wp:posOffset>
            </wp:positionH>
            <wp:positionV relativeFrom="paragraph">
              <wp:posOffset>-819168</wp:posOffset>
            </wp:positionV>
            <wp:extent cx="3164687" cy="866830"/>
            <wp:effectExtent l="0" t="0" r="0" b="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687" cy="866830"/>
                    </a:xfrm>
                    <a:prstGeom prst="rect">
                      <a:avLst/>
                    </a:prstGeom>
                    <a:noFill/>
                  </pic:spPr>
                </pic:pic>
              </a:graphicData>
            </a:graphic>
            <wp14:sizeRelH relativeFrom="page">
              <wp14:pctWidth>0</wp14:pctWidth>
            </wp14:sizeRelH>
            <wp14:sizeRelV relativeFrom="page">
              <wp14:pctHeight>0</wp14:pctHeight>
            </wp14:sizeRelV>
          </wp:anchor>
        </w:drawing>
      </w:r>
    </w:p>
    <w:p w14:paraId="3B02C577" w14:textId="77777777" w:rsidR="00AB224A" w:rsidRDefault="00AB224A" w:rsidP="00F71780">
      <w:pPr>
        <w:spacing w:after="0" w:line="240" w:lineRule="auto"/>
      </w:pP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4"/>
        <w:gridCol w:w="2483"/>
        <w:gridCol w:w="2329"/>
        <w:gridCol w:w="1990"/>
      </w:tblGrid>
      <w:tr w:rsidR="000B21C0" w:rsidRPr="006D17B1" w14:paraId="3B02C57C" w14:textId="77777777" w:rsidTr="00700ABD">
        <w:tc>
          <w:tcPr>
            <w:tcW w:w="1854" w:type="dxa"/>
          </w:tcPr>
          <w:p w14:paraId="3B02C578"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Volunteer Role Title:</w:t>
            </w:r>
          </w:p>
        </w:tc>
        <w:tc>
          <w:tcPr>
            <w:tcW w:w="6802" w:type="dxa"/>
            <w:gridSpan w:val="3"/>
          </w:tcPr>
          <w:p w14:paraId="32034BEE" w14:textId="3E4639CD" w:rsidR="004D73AE" w:rsidRDefault="007C75DE" w:rsidP="004A58A0">
            <w:pPr>
              <w:rPr>
                <w:rFonts w:ascii="BrixSansRegular" w:hAnsi="BrixSansRegular" w:cs="Arial"/>
                <w:bCs/>
                <w:color w:val="000000"/>
                <w:lang w:eastAsia="en-GB"/>
              </w:rPr>
            </w:pPr>
            <w:r>
              <w:rPr>
                <w:rFonts w:ascii="BrixSansRegular" w:hAnsi="BrixSansRegular" w:cs="Arial"/>
                <w:bCs/>
                <w:color w:val="000000"/>
                <w:lang w:eastAsia="en-GB"/>
              </w:rPr>
              <w:t>Finance</w:t>
            </w:r>
            <w:r w:rsidR="00172042" w:rsidRPr="00172042">
              <w:rPr>
                <w:rFonts w:ascii="BrixSansRegular" w:hAnsi="BrixSansRegular" w:cs="Arial"/>
                <w:bCs/>
                <w:color w:val="000000"/>
                <w:lang w:eastAsia="en-GB"/>
              </w:rPr>
              <w:t xml:space="preserve"> </w:t>
            </w:r>
            <w:r w:rsidR="004341E1" w:rsidRPr="004341E1">
              <w:rPr>
                <w:rFonts w:ascii="BrixSansRegular" w:hAnsi="BrixSansRegular" w:cs="Arial"/>
                <w:bCs/>
                <w:color w:val="000000"/>
                <w:lang w:eastAsia="en-GB"/>
              </w:rPr>
              <w:t xml:space="preserve">Trustee </w:t>
            </w:r>
          </w:p>
          <w:p w14:paraId="3B02C57B" w14:textId="77777777" w:rsidR="000B21C0" w:rsidRPr="006D17B1" w:rsidRDefault="000B21C0" w:rsidP="00951543">
            <w:pPr>
              <w:rPr>
                <w:rFonts w:ascii="BrixSansRegular" w:hAnsi="BrixSansRegular" w:cs="Arial"/>
                <w:color w:val="000000"/>
                <w:lang w:eastAsia="en-GB"/>
              </w:rPr>
            </w:pPr>
          </w:p>
        </w:tc>
      </w:tr>
      <w:tr w:rsidR="000B21C0" w:rsidRPr="006D17B1" w14:paraId="3B02C57F" w14:textId="77777777" w:rsidTr="00700ABD">
        <w:tc>
          <w:tcPr>
            <w:tcW w:w="1854" w:type="dxa"/>
          </w:tcPr>
          <w:p w14:paraId="3B02C57D"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Reporting to:</w:t>
            </w:r>
          </w:p>
        </w:tc>
        <w:tc>
          <w:tcPr>
            <w:tcW w:w="6802" w:type="dxa"/>
            <w:gridSpan w:val="3"/>
          </w:tcPr>
          <w:p w14:paraId="3B02C57E" w14:textId="1E95D487" w:rsidR="000B21C0" w:rsidRPr="006D17B1" w:rsidRDefault="001326E2" w:rsidP="004A58A0">
            <w:pPr>
              <w:rPr>
                <w:rFonts w:ascii="BrixSansRegular" w:hAnsi="BrixSansRegular" w:cs="Arial"/>
                <w:color w:val="000000"/>
                <w:lang w:eastAsia="en-GB"/>
              </w:rPr>
            </w:pPr>
            <w:r w:rsidRPr="001326E2">
              <w:rPr>
                <w:rFonts w:ascii="BrixSansRegular" w:hAnsi="BrixSansRegular" w:cs="Arial"/>
                <w:bCs/>
                <w:color w:val="000000"/>
                <w:lang w:eastAsia="en-GB"/>
              </w:rPr>
              <w:t xml:space="preserve">Chair - Board of Trustees  </w:t>
            </w:r>
          </w:p>
        </w:tc>
      </w:tr>
      <w:tr w:rsidR="000B21C0" w:rsidRPr="006D17B1" w14:paraId="3B02C583" w14:textId="77777777" w:rsidTr="00700ABD">
        <w:tc>
          <w:tcPr>
            <w:tcW w:w="1854" w:type="dxa"/>
          </w:tcPr>
          <w:p w14:paraId="3B02C580"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Location:</w:t>
            </w:r>
          </w:p>
        </w:tc>
        <w:tc>
          <w:tcPr>
            <w:tcW w:w="6802" w:type="dxa"/>
            <w:gridSpan w:val="3"/>
          </w:tcPr>
          <w:p w14:paraId="3B02C582" w14:textId="06165354" w:rsidR="000B21C0" w:rsidRPr="006D17B1" w:rsidRDefault="00A92EBF" w:rsidP="004A58A0">
            <w:pPr>
              <w:rPr>
                <w:rFonts w:ascii="BrixSansRegular" w:hAnsi="BrixSansRegular" w:cs="Arial"/>
                <w:color w:val="000000"/>
                <w:lang w:eastAsia="en-GB"/>
              </w:rPr>
            </w:pPr>
            <w:r w:rsidRPr="00A92EBF">
              <w:rPr>
                <w:rFonts w:ascii="BrixSansRegular" w:hAnsi="BrixSansRegular" w:cs="Arial"/>
                <w:bCs/>
                <w:color w:val="000000"/>
                <w:lang w:eastAsia="en-GB"/>
              </w:rPr>
              <w:t>Remote with some visit to services hubs</w:t>
            </w:r>
            <w:r>
              <w:rPr>
                <w:rFonts w:ascii="BrixSansRegular" w:hAnsi="BrixSansRegular" w:cs="Arial"/>
                <w:bCs/>
                <w:color w:val="000000"/>
                <w:lang w:eastAsia="en-GB"/>
              </w:rPr>
              <w:t xml:space="preserve"> across three counties (Oxfordshire, Gloucestershire and Hertfordshire)</w:t>
            </w:r>
          </w:p>
        </w:tc>
      </w:tr>
      <w:tr w:rsidR="000B21C0" w:rsidRPr="006D17B1" w14:paraId="3B02C58B" w14:textId="77777777" w:rsidTr="00700ABD">
        <w:tc>
          <w:tcPr>
            <w:tcW w:w="1854" w:type="dxa"/>
          </w:tcPr>
          <w:p w14:paraId="3B02C58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Commitment:</w:t>
            </w:r>
          </w:p>
        </w:tc>
        <w:tc>
          <w:tcPr>
            <w:tcW w:w="6802" w:type="dxa"/>
            <w:gridSpan w:val="3"/>
          </w:tcPr>
          <w:p w14:paraId="02362592" w14:textId="1C8C2666"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 xml:space="preserve">Trustees share a collective responsibility for the effective governance and development of Guidepost Trust UK.  Setting the Charity’s strategy and major policies in accordance with the charity's mission, vision and values. </w:t>
            </w:r>
          </w:p>
          <w:p w14:paraId="096A06F8" w14:textId="77777777" w:rsidR="00BC24B8" w:rsidRDefault="00BC24B8" w:rsidP="0077795F">
            <w:pPr>
              <w:rPr>
                <w:rFonts w:ascii="BrixSansRegular" w:hAnsi="BrixSansRegular" w:cs="Arial"/>
                <w:b/>
                <w:bCs/>
                <w:color w:val="000000"/>
                <w:lang w:eastAsia="en-GB"/>
              </w:rPr>
            </w:pPr>
          </w:p>
          <w:p w14:paraId="724C0271" w14:textId="030246FD" w:rsidR="0077795F" w:rsidRPr="0077795F" w:rsidRDefault="0077795F" w:rsidP="0077795F">
            <w:pPr>
              <w:rPr>
                <w:rFonts w:ascii="BrixSansRegular" w:hAnsi="BrixSansRegular" w:cs="Arial"/>
                <w:b/>
                <w:bCs/>
                <w:color w:val="000000"/>
                <w:lang w:eastAsia="en-GB"/>
              </w:rPr>
            </w:pPr>
            <w:r w:rsidRPr="0077795F">
              <w:rPr>
                <w:rFonts w:ascii="BrixSansRegular" w:hAnsi="BrixSansRegular" w:cs="Arial"/>
                <w:b/>
                <w:bCs/>
                <w:color w:val="000000"/>
                <w:lang w:eastAsia="en-GB"/>
              </w:rPr>
              <w:t>They are responsible for:</w:t>
            </w:r>
          </w:p>
          <w:p w14:paraId="69068FED" w14:textId="02376887"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monitoring performance against the Charity's strategic aims and objectives.  </w:t>
            </w:r>
          </w:p>
          <w:p w14:paraId="3BCC7700" w14:textId="7072C124"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scrutinising the management of risks </w:t>
            </w:r>
          </w:p>
          <w:p w14:paraId="2DFE172A" w14:textId="509DD298"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fulfilling the statutory governance obligations</w:t>
            </w:r>
          </w:p>
          <w:p w14:paraId="07CB69C6" w14:textId="4576EC3F"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high level ambassadors for the charity. </w:t>
            </w:r>
          </w:p>
          <w:p w14:paraId="21A5774C" w14:textId="05D26342"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fully embody our values, including respecting the privacy and dignity of those we care for. </w:t>
            </w:r>
          </w:p>
          <w:p w14:paraId="63DE5215" w14:textId="77777777"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Trustees are appointed for an initial term of one year, followed up by up to three subsequent terms of up to three years (maximum of ten years).</w:t>
            </w:r>
          </w:p>
          <w:p w14:paraId="655F5EC9" w14:textId="77777777" w:rsidR="0077795F" w:rsidRDefault="0077795F" w:rsidP="009A3DC8">
            <w:pPr>
              <w:rPr>
                <w:rFonts w:ascii="BrixSansRegular" w:hAnsi="BrixSansRegular" w:cs="Arial"/>
                <w:color w:val="000000"/>
                <w:lang w:eastAsia="en-GB"/>
              </w:rPr>
            </w:pPr>
          </w:p>
          <w:p w14:paraId="0822440D" w14:textId="77777777" w:rsidR="00BC24B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 xml:space="preserve">In terms of commitment, our Board meets five times a year. These meetings take place virtually or in person. The work of the Board is further supported by sub-committees meeting up to three or four times a year, either in person or virtually. </w:t>
            </w:r>
          </w:p>
          <w:p w14:paraId="09F1E800" w14:textId="77777777" w:rsidR="00BC24B8" w:rsidRDefault="00BC24B8" w:rsidP="009A3DC8">
            <w:pPr>
              <w:rPr>
                <w:rFonts w:ascii="BrixSansRegular" w:hAnsi="BrixSansRegular" w:cs="Arial"/>
                <w:color w:val="000000"/>
                <w:lang w:eastAsia="en-GB"/>
              </w:rPr>
            </w:pPr>
          </w:p>
          <w:p w14:paraId="77523B8A" w14:textId="25996CDC" w:rsidR="009A3DC8" w:rsidRPr="009A3DC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Trustees are expected to attend all meetings, where possible, as well as to join suitable sub-committees/ groups, based on their skills and expertise. We also encourage Trustees to engage in other activities where possible to support the work of the Charity.</w:t>
            </w:r>
          </w:p>
          <w:p w14:paraId="3B02C586" w14:textId="77777777" w:rsidR="000B21C0" w:rsidRPr="006D17B1" w:rsidRDefault="000B21C0" w:rsidP="00706636">
            <w:pPr>
              <w:rPr>
                <w:rFonts w:ascii="BrixSansRegular" w:hAnsi="BrixSansRegular" w:cs="Arial"/>
                <w:color w:val="000000"/>
                <w:lang w:eastAsia="en-GB"/>
              </w:rPr>
            </w:pPr>
          </w:p>
          <w:p w14:paraId="3B02C587" w14:textId="02B04479" w:rsidR="000B21C0" w:rsidRPr="006D17B1" w:rsidRDefault="000B244B" w:rsidP="00706636">
            <w:pPr>
              <w:rPr>
                <w:rFonts w:ascii="BrixSansRegular" w:hAnsi="BrixSansRegular" w:cs="Arial"/>
                <w:color w:val="000000"/>
                <w:lang w:eastAsia="en-GB"/>
              </w:rPr>
            </w:pPr>
            <w:r w:rsidRPr="001421A4">
              <w:rPr>
                <w:rFonts w:ascii="BrixSansRegular" w:hAnsi="BrixSansRegular" w:cs="Arial"/>
                <w:color w:val="000000"/>
                <w:lang w:eastAsia="en-GB"/>
              </w:rPr>
              <w:t>In turn we hugely value their support and work with all our Trustees to shape their role around their skills and interests.</w:t>
            </w:r>
          </w:p>
          <w:p w14:paraId="3B02C589" w14:textId="77777777" w:rsidR="000B21C0" w:rsidRPr="006D17B1" w:rsidRDefault="000B21C0" w:rsidP="00706636">
            <w:pPr>
              <w:rPr>
                <w:rFonts w:ascii="BrixSansRegular" w:hAnsi="BrixSansRegular" w:cs="Arial"/>
                <w:color w:val="000000"/>
                <w:lang w:eastAsia="en-GB"/>
              </w:rPr>
            </w:pPr>
          </w:p>
          <w:p w14:paraId="3B02C58A" w14:textId="77777777" w:rsidR="000B21C0" w:rsidRPr="006D17B1" w:rsidRDefault="000B21C0" w:rsidP="00706636">
            <w:pPr>
              <w:rPr>
                <w:rFonts w:ascii="BrixSansRegular" w:hAnsi="BrixSansRegular" w:cs="Arial"/>
                <w:color w:val="000000"/>
                <w:lang w:eastAsia="en-GB"/>
              </w:rPr>
            </w:pPr>
          </w:p>
        </w:tc>
      </w:tr>
      <w:tr w:rsidR="000B21C0" w:rsidRPr="006D17B1" w14:paraId="3B02C593" w14:textId="77777777" w:rsidTr="00700ABD">
        <w:tc>
          <w:tcPr>
            <w:tcW w:w="1854" w:type="dxa"/>
          </w:tcPr>
          <w:p w14:paraId="3B02C58C"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Why we need volunteer/s</w:t>
            </w:r>
          </w:p>
        </w:tc>
        <w:tc>
          <w:tcPr>
            <w:tcW w:w="6802" w:type="dxa"/>
            <w:gridSpan w:val="3"/>
          </w:tcPr>
          <w:p w14:paraId="5C5E6946" w14:textId="77777777" w:rsidR="0017789D" w:rsidRPr="0017789D" w:rsidRDefault="0017789D" w:rsidP="0017789D">
            <w:pPr>
              <w:rPr>
                <w:rFonts w:ascii="BrixSansRegular" w:hAnsi="BrixSansRegular" w:cs="Arial"/>
                <w:color w:val="000000"/>
                <w:lang w:eastAsia="en-GB"/>
              </w:rPr>
            </w:pPr>
            <w:r w:rsidRPr="0017789D">
              <w:rPr>
                <w:rFonts w:ascii="BrixSansRegular" w:hAnsi="BrixSansRegular" w:cs="Arial"/>
                <w:color w:val="000000"/>
                <w:lang w:eastAsia="en-GB"/>
              </w:rPr>
              <w:t xml:space="preserve">The Board is seeking to expand its current membership to support the ongoing growth and development of the Charity (in line with the board of Trustees vision) and the organisations values, mission, and vision. This will include supporting the board and Charity.  </w:t>
            </w:r>
          </w:p>
          <w:p w14:paraId="65E18FAE" w14:textId="77777777" w:rsidR="00503788" w:rsidRDefault="00503788" w:rsidP="0017789D">
            <w:pPr>
              <w:rPr>
                <w:rFonts w:ascii="BrixSansRegular" w:hAnsi="BrixSansRegular" w:cs="Arial"/>
                <w:color w:val="000000"/>
                <w:lang w:eastAsia="en-GB"/>
              </w:rPr>
            </w:pPr>
          </w:p>
          <w:p w14:paraId="2CF97D78" w14:textId="232B38A9" w:rsidR="0017789D" w:rsidRPr="0017789D" w:rsidRDefault="0017789D" w:rsidP="0017789D">
            <w:pPr>
              <w:rPr>
                <w:rFonts w:ascii="BrixSansRegular" w:hAnsi="BrixSansRegular" w:cs="Arial"/>
                <w:color w:val="000000"/>
                <w:lang w:eastAsia="en-GB"/>
              </w:rPr>
            </w:pPr>
            <w:r w:rsidRPr="0017789D">
              <w:rPr>
                <w:rFonts w:ascii="BrixSansRegular" w:hAnsi="BrixSansRegular" w:cs="Arial"/>
                <w:color w:val="000000"/>
                <w:lang w:eastAsia="en-GB"/>
              </w:rPr>
              <w:t xml:space="preserve">We are seeking an experienced person who has a background in the </w:t>
            </w:r>
            <w:r w:rsidR="00C7401B">
              <w:rPr>
                <w:rFonts w:ascii="BrixSansRegular" w:hAnsi="BrixSansRegular" w:cs="Arial"/>
                <w:color w:val="000000"/>
                <w:lang w:eastAsia="en-GB"/>
              </w:rPr>
              <w:t>finance</w:t>
            </w:r>
            <w:r w:rsidRPr="0017789D">
              <w:rPr>
                <w:rFonts w:ascii="BrixSansRegular" w:hAnsi="BrixSansRegular" w:cs="Arial"/>
                <w:color w:val="000000"/>
                <w:lang w:eastAsia="en-GB"/>
              </w:rPr>
              <w:t xml:space="preserve">.  The key aim is to </w:t>
            </w:r>
            <w:r w:rsidR="00C7401B">
              <w:rPr>
                <w:rFonts w:ascii="BrixSansRegular" w:hAnsi="BrixSansRegular" w:cs="Arial"/>
                <w:color w:val="000000"/>
                <w:lang w:eastAsia="en-GB"/>
              </w:rPr>
              <w:t xml:space="preserve">manage/ reports on financial risks and </w:t>
            </w:r>
            <w:r w:rsidR="00C7401B" w:rsidRPr="00C7401B">
              <w:rPr>
                <w:rFonts w:ascii="BrixSansRegular" w:hAnsi="BrixSansRegular" w:cs="Arial"/>
                <w:color w:val="000000"/>
                <w:lang w:eastAsia="en-GB"/>
              </w:rPr>
              <w:t>monitor the financial administration of the charity and report to the board of trustees at regular intervals on its state of financial health, in line with best practice, and in compliance with the governing document and legal requirements to provide the board with the confidence and knowledge to better make strategic decisions.</w:t>
            </w:r>
          </w:p>
          <w:p w14:paraId="2C7287CF" w14:textId="77777777" w:rsidR="00503788" w:rsidRDefault="00503788" w:rsidP="0017789D">
            <w:pPr>
              <w:rPr>
                <w:rFonts w:ascii="BrixSansRegular" w:hAnsi="BrixSansRegular" w:cs="Arial"/>
                <w:color w:val="000000"/>
                <w:lang w:eastAsia="en-GB"/>
              </w:rPr>
            </w:pPr>
          </w:p>
          <w:p w14:paraId="3B7E8F9C" w14:textId="01581D8E" w:rsidR="00503788" w:rsidRDefault="0017789D" w:rsidP="0017789D">
            <w:pPr>
              <w:rPr>
                <w:rFonts w:ascii="BrixSansRegular" w:hAnsi="BrixSansRegular" w:cs="Arial"/>
                <w:color w:val="000000"/>
                <w:lang w:eastAsia="en-GB"/>
              </w:rPr>
            </w:pPr>
            <w:r w:rsidRPr="0017789D">
              <w:rPr>
                <w:rFonts w:ascii="BrixSansRegular" w:hAnsi="BrixSansRegular" w:cs="Arial"/>
                <w:color w:val="000000"/>
                <w:lang w:eastAsia="en-GB"/>
              </w:rPr>
              <w:t xml:space="preserve">Ensuring ethical operations and supporting the charity’s development and guide it towards long-term sustainability and success. </w:t>
            </w:r>
          </w:p>
          <w:p w14:paraId="6F6FD664" w14:textId="77777777" w:rsidR="00C7401B" w:rsidRDefault="00C7401B" w:rsidP="0017789D">
            <w:pPr>
              <w:rPr>
                <w:rFonts w:ascii="BrixSansRegular" w:hAnsi="BrixSansRegular" w:cs="Arial"/>
                <w:color w:val="000000"/>
                <w:lang w:eastAsia="en-GB"/>
              </w:rPr>
            </w:pPr>
          </w:p>
          <w:p w14:paraId="7A4F32AA" w14:textId="58C0970E" w:rsidR="0017789D" w:rsidRPr="0017789D" w:rsidRDefault="0017789D" w:rsidP="0017789D">
            <w:pPr>
              <w:rPr>
                <w:rFonts w:ascii="BrixSansRegular" w:hAnsi="BrixSansRegular" w:cs="Arial"/>
                <w:b/>
                <w:bCs/>
                <w:color w:val="000000"/>
                <w:lang w:eastAsia="en-GB"/>
              </w:rPr>
            </w:pPr>
            <w:r w:rsidRPr="0017789D">
              <w:rPr>
                <w:rFonts w:ascii="BrixSansRegular" w:hAnsi="BrixSansRegular" w:cs="Arial"/>
                <w:color w:val="000000"/>
                <w:lang w:eastAsia="en-GB"/>
              </w:rPr>
              <w:t>They will inspire and promote a positive culture to ensure risks are reduced related to governance and safeguarding matters, to support the establishment of a strong brand presence for the Trust.</w:t>
            </w:r>
          </w:p>
          <w:p w14:paraId="3B02C592" w14:textId="77777777" w:rsidR="000B21C0" w:rsidRPr="006D17B1" w:rsidRDefault="000B21C0" w:rsidP="004A58A0">
            <w:pPr>
              <w:rPr>
                <w:rFonts w:ascii="BrixSansRegular" w:hAnsi="BrixSansRegular" w:cs="Arial"/>
                <w:color w:val="000000"/>
                <w:lang w:eastAsia="en-GB"/>
              </w:rPr>
            </w:pPr>
          </w:p>
        </w:tc>
      </w:tr>
      <w:tr w:rsidR="000B21C0" w:rsidRPr="006D17B1" w14:paraId="3B02C59A" w14:textId="77777777" w:rsidTr="00700ABD">
        <w:tc>
          <w:tcPr>
            <w:tcW w:w="1854" w:type="dxa"/>
          </w:tcPr>
          <w:p w14:paraId="3B02C59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Tasks / Activities</w:t>
            </w:r>
          </w:p>
        </w:tc>
        <w:tc>
          <w:tcPr>
            <w:tcW w:w="6802" w:type="dxa"/>
            <w:gridSpan w:val="3"/>
          </w:tcPr>
          <w:p w14:paraId="4B9A5170" w14:textId="27D07416" w:rsidR="00BD7C22" w:rsidRPr="00BD7C22" w:rsidRDefault="00BC24B8" w:rsidP="00BD7C22">
            <w:pPr>
              <w:rPr>
                <w:rFonts w:ascii="BrixSansRegular" w:hAnsi="BrixSansRegular" w:cs="Arial"/>
                <w:b/>
                <w:color w:val="000000"/>
                <w:lang w:eastAsia="en-GB"/>
              </w:rPr>
            </w:pPr>
            <w:r w:rsidRPr="00BD7C22">
              <w:rPr>
                <w:rFonts w:ascii="BrixSansRegular" w:hAnsi="BrixSansRegular" w:cs="Arial"/>
                <w:b/>
                <w:color w:val="000000"/>
                <w:lang w:eastAsia="en-GB"/>
              </w:rPr>
              <w:t xml:space="preserve">Key Trustee Responsibilities </w:t>
            </w:r>
          </w:p>
          <w:p w14:paraId="462EA71D" w14:textId="4B21F1ED" w:rsidR="00A0320E" w:rsidRPr="00A0320E"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Overseeing the role of the </w:t>
            </w:r>
            <w:r>
              <w:rPr>
                <w:rFonts w:ascii="BrixSansRegular" w:hAnsi="BrixSansRegular" w:cs="Arial"/>
                <w:color w:val="000000"/>
                <w:lang w:eastAsia="en-GB"/>
              </w:rPr>
              <w:t xml:space="preserve">Head of </w:t>
            </w:r>
            <w:r w:rsidRPr="00A0320E">
              <w:rPr>
                <w:rFonts w:ascii="BrixSansRegular" w:hAnsi="BrixSansRegular" w:cs="Arial"/>
                <w:color w:val="000000"/>
                <w:lang w:eastAsia="en-GB"/>
              </w:rPr>
              <w:t xml:space="preserve">Finance </w:t>
            </w:r>
          </w:p>
          <w:p w14:paraId="06CDE432" w14:textId="528251C3" w:rsidR="00A0320E" w:rsidRPr="00A0320E"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Responsible for presenting to the board of trustees the budgets, internal management </w:t>
            </w:r>
          </w:p>
          <w:p w14:paraId="23B811C8" w14:textId="2A9C3F67" w:rsidR="00A0320E" w:rsidRPr="00A0320E" w:rsidRDefault="00A0320E" w:rsidP="00A0320E">
            <w:pPr>
              <w:numPr>
                <w:ilvl w:val="0"/>
                <w:numId w:val="12"/>
              </w:numPr>
              <w:rPr>
                <w:rFonts w:ascii="BrixSansRegular" w:hAnsi="BrixSansRegular" w:cs="Arial"/>
                <w:color w:val="000000"/>
                <w:lang w:eastAsia="en-GB"/>
              </w:rPr>
            </w:pPr>
            <w:r>
              <w:rPr>
                <w:rFonts w:ascii="BrixSansRegular" w:hAnsi="BrixSansRegular" w:cs="Arial"/>
                <w:color w:val="000000"/>
                <w:lang w:eastAsia="en-GB"/>
              </w:rPr>
              <w:t>A</w:t>
            </w:r>
            <w:r w:rsidRPr="00A0320E">
              <w:rPr>
                <w:rFonts w:ascii="BrixSansRegular" w:hAnsi="BrixSansRegular" w:cs="Arial"/>
                <w:color w:val="000000"/>
                <w:lang w:eastAsia="en-GB"/>
              </w:rPr>
              <w:t xml:space="preserve">ccounts and annual financial statements produced by the </w:t>
            </w:r>
            <w:r>
              <w:rPr>
                <w:rFonts w:ascii="BrixSansRegular" w:hAnsi="BrixSansRegular" w:cs="Arial"/>
                <w:color w:val="000000"/>
                <w:lang w:eastAsia="en-GB"/>
              </w:rPr>
              <w:t xml:space="preserve">Head of </w:t>
            </w:r>
            <w:r w:rsidRPr="00A0320E">
              <w:rPr>
                <w:rFonts w:ascii="BrixSansRegular" w:hAnsi="BrixSansRegular" w:cs="Arial"/>
                <w:color w:val="000000"/>
                <w:lang w:eastAsia="en-GB"/>
              </w:rPr>
              <w:t xml:space="preserve">Finance </w:t>
            </w:r>
          </w:p>
          <w:p w14:paraId="678EE14C" w14:textId="74C03009" w:rsidR="00A0320E" w:rsidRPr="00A0320E"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Leading in the board’s duty to ensure that proper accounting records are kept, financial </w:t>
            </w:r>
          </w:p>
          <w:p w14:paraId="39A438A7" w14:textId="5D91FA1A" w:rsidR="00A0320E" w:rsidRPr="00A0320E" w:rsidRDefault="00A0320E" w:rsidP="001B7F8A">
            <w:pPr>
              <w:ind w:left="720"/>
              <w:rPr>
                <w:rFonts w:ascii="BrixSansRegular" w:hAnsi="BrixSansRegular" w:cs="Arial"/>
                <w:color w:val="000000"/>
                <w:lang w:eastAsia="en-GB"/>
              </w:rPr>
            </w:pPr>
            <w:r w:rsidRPr="00A0320E">
              <w:rPr>
                <w:rFonts w:ascii="BrixSansRegular" w:hAnsi="BrixSansRegular" w:cs="Arial"/>
                <w:color w:val="000000"/>
                <w:lang w:eastAsia="en-GB"/>
              </w:rPr>
              <w:t xml:space="preserve">resources are properly controlled, invested and economically spent, in line with good governance, legal and regulatory </w:t>
            </w:r>
            <w:proofErr w:type="gramStart"/>
            <w:r w:rsidRPr="00A0320E">
              <w:rPr>
                <w:rFonts w:ascii="BrixSansRegular" w:hAnsi="BrixSansRegular" w:cs="Arial"/>
                <w:color w:val="000000"/>
                <w:lang w:eastAsia="en-GB"/>
              </w:rPr>
              <w:t>requirements;</w:t>
            </w:r>
            <w:proofErr w:type="gramEnd"/>
            <w:r w:rsidRPr="00A0320E">
              <w:rPr>
                <w:rFonts w:ascii="BrixSansRegular" w:hAnsi="BrixSansRegular" w:cs="Arial"/>
                <w:color w:val="000000"/>
                <w:lang w:eastAsia="en-GB"/>
              </w:rPr>
              <w:t xml:space="preserve"> </w:t>
            </w:r>
          </w:p>
          <w:p w14:paraId="5D11B46B" w14:textId="425F5DED" w:rsidR="00A0320E" w:rsidRPr="001B7F8A" w:rsidRDefault="00A0320E" w:rsidP="001B7F8A">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Leading in the development and implementation of financial reserves, cost management </w:t>
            </w:r>
            <w:r w:rsidRPr="001B7F8A">
              <w:rPr>
                <w:rFonts w:ascii="BrixSansRegular" w:hAnsi="BrixSansRegular" w:cs="Arial"/>
                <w:color w:val="000000"/>
                <w:lang w:eastAsia="en-GB"/>
              </w:rPr>
              <w:t xml:space="preserve">and investment </w:t>
            </w:r>
            <w:proofErr w:type="gramStart"/>
            <w:r w:rsidRPr="001B7F8A">
              <w:rPr>
                <w:rFonts w:ascii="BrixSansRegular" w:hAnsi="BrixSansRegular" w:cs="Arial"/>
                <w:color w:val="000000"/>
                <w:lang w:eastAsia="en-GB"/>
              </w:rPr>
              <w:t>policies;</w:t>
            </w:r>
            <w:proofErr w:type="gramEnd"/>
            <w:r w:rsidRPr="001B7F8A">
              <w:rPr>
                <w:rFonts w:ascii="BrixSansRegular" w:hAnsi="BrixSansRegular" w:cs="Arial"/>
                <w:color w:val="000000"/>
                <w:lang w:eastAsia="en-GB"/>
              </w:rPr>
              <w:t xml:space="preserve"> </w:t>
            </w:r>
          </w:p>
          <w:p w14:paraId="2E500D8D" w14:textId="7A03280D" w:rsidR="00A0320E" w:rsidRPr="00AB043B" w:rsidRDefault="00A0320E" w:rsidP="00AB043B">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Liaising with the appropriate members of staff responsible for the financial activities of the </w:t>
            </w:r>
            <w:proofErr w:type="gramStart"/>
            <w:r w:rsidRPr="00AB043B">
              <w:rPr>
                <w:rFonts w:ascii="BrixSansRegular" w:hAnsi="BrixSansRegular" w:cs="Arial"/>
                <w:color w:val="000000"/>
                <w:lang w:eastAsia="en-GB"/>
              </w:rPr>
              <w:t>organisation;</w:t>
            </w:r>
            <w:proofErr w:type="gramEnd"/>
            <w:r w:rsidRPr="00AB043B">
              <w:rPr>
                <w:rFonts w:ascii="BrixSansRegular" w:hAnsi="BrixSansRegular" w:cs="Arial"/>
                <w:color w:val="000000"/>
                <w:lang w:eastAsia="en-GB"/>
              </w:rPr>
              <w:t xml:space="preserve"> </w:t>
            </w:r>
          </w:p>
          <w:p w14:paraId="27DB00FE" w14:textId="572AAB9A" w:rsidR="00A0320E" w:rsidRPr="00AB043B" w:rsidRDefault="00A0320E" w:rsidP="00AB043B">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Chairing the Finance Committee in line with standing orders and terms of reference, and </w:t>
            </w:r>
            <w:r w:rsidRPr="00AB043B">
              <w:rPr>
                <w:rFonts w:ascii="BrixSansRegular" w:hAnsi="BrixSansRegular" w:cs="Arial"/>
                <w:color w:val="000000"/>
                <w:lang w:eastAsia="en-GB"/>
              </w:rPr>
              <w:t xml:space="preserve">reporting back to the board of </w:t>
            </w:r>
            <w:proofErr w:type="gramStart"/>
            <w:r w:rsidRPr="00AB043B">
              <w:rPr>
                <w:rFonts w:ascii="BrixSansRegular" w:hAnsi="BrixSansRegular" w:cs="Arial"/>
                <w:color w:val="000000"/>
                <w:lang w:eastAsia="en-GB"/>
              </w:rPr>
              <w:t>trustees;</w:t>
            </w:r>
            <w:proofErr w:type="gramEnd"/>
            <w:r w:rsidRPr="00AB043B">
              <w:rPr>
                <w:rFonts w:ascii="BrixSansRegular" w:hAnsi="BrixSansRegular" w:cs="Arial"/>
                <w:color w:val="000000"/>
                <w:lang w:eastAsia="en-GB"/>
              </w:rPr>
              <w:t xml:space="preserve"> </w:t>
            </w:r>
          </w:p>
          <w:p w14:paraId="17C1C926" w14:textId="1DCE4902" w:rsidR="00A0320E" w:rsidRPr="00A0320E"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Monitoring and advising on the financial viability of the </w:t>
            </w:r>
            <w:proofErr w:type="gramStart"/>
            <w:r w:rsidRPr="00A0320E">
              <w:rPr>
                <w:rFonts w:ascii="BrixSansRegular" w:hAnsi="BrixSansRegular" w:cs="Arial"/>
                <w:color w:val="000000"/>
                <w:lang w:eastAsia="en-GB"/>
              </w:rPr>
              <w:t>C</w:t>
            </w:r>
            <w:r w:rsidR="00AB043B">
              <w:rPr>
                <w:rFonts w:ascii="BrixSansRegular" w:hAnsi="BrixSansRegular" w:cs="Arial"/>
                <w:color w:val="000000"/>
                <w:lang w:eastAsia="en-GB"/>
              </w:rPr>
              <w:t>harity</w:t>
            </w:r>
            <w:r w:rsidRPr="00A0320E">
              <w:rPr>
                <w:rFonts w:ascii="BrixSansRegular" w:hAnsi="BrixSansRegular" w:cs="Arial"/>
                <w:color w:val="000000"/>
                <w:lang w:eastAsia="en-GB"/>
              </w:rPr>
              <w:t>;</w:t>
            </w:r>
            <w:proofErr w:type="gramEnd"/>
            <w:r w:rsidRPr="00A0320E">
              <w:rPr>
                <w:rFonts w:ascii="BrixSansRegular" w:hAnsi="BrixSansRegular" w:cs="Arial"/>
                <w:color w:val="000000"/>
                <w:lang w:eastAsia="en-GB"/>
              </w:rPr>
              <w:t xml:space="preserve"> </w:t>
            </w:r>
          </w:p>
          <w:p w14:paraId="5A89C6C0" w14:textId="4CABE577" w:rsidR="00A0320E" w:rsidRPr="00AB043B" w:rsidRDefault="00A0320E" w:rsidP="00AB043B">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 xml:space="preserve">Overseeing the implementation of and monitoring specific financial controls and </w:t>
            </w:r>
            <w:r w:rsidRPr="00AB043B">
              <w:rPr>
                <w:rFonts w:ascii="BrixSansRegular" w:hAnsi="BrixSansRegular" w:cs="Arial"/>
                <w:color w:val="000000"/>
                <w:lang w:eastAsia="en-GB"/>
              </w:rPr>
              <w:t xml:space="preserve">adherence to </w:t>
            </w:r>
            <w:proofErr w:type="gramStart"/>
            <w:r w:rsidRPr="00AB043B">
              <w:rPr>
                <w:rFonts w:ascii="BrixSansRegular" w:hAnsi="BrixSansRegular" w:cs="Arial"/>
                <w:color w:val="000000"/>
                <w:lang w:eastAsia="en-GB"/>
              </w:rPr>
              <w:t>systems;</w:t>
            </w:r>
            <w:proofErr w:type="gramEnd"/>
            <w:r w:rsidRPr="00AB043B">
              <w:rPr>
                <w:rFonts w:ascii="BrixSansRegular" w:hAnsi="BrixSansRegular" w:cs="Arial"/>
                <w:color w:val="000000"/>
                <w:lang w:eastAsia="en-GB"/>
              </w:rPr>
              <w:t xml:space="preserve"> </w:t>
            </w:r>
          </w:p>
          <w:p w14:paraId="3B02C599" w14:textId="2F9D0FFC" w:rsidR="000B21C0" w:rsidRPr="006D17B1" w:rsidRDefault="00A0320E" w:rsidP="00A0320E">
            <w:pPr>
              <w:numPr>
                <w:ilvl w:val="0"/>
                <w:numId w:val="12"/>
              </w:numPr>
              <w:rPr>
                <w:rFonts w:ascii="BrixSansRegular" w:hAnsi="BrixSansRegular" w:cs="Arial"/>
                <w:color w:val="000000"/>
                <w:lang w:eastAsia="en-GB"/>
              </w:rPr>
            </w:pPr>
            <w:r w:rsidRPr="00A0320E">
              <w:rPr>
                <w:rFonts w:ascii="BrixSansRegular" w:hAnsi="BrixSansRegular" w:cs="Arial"/>
                <w:color w:val="000000"/>
                <w:lang w:eastAsia="en-GB"/>
              </w:rPr>
              <w:t>Advising on the financial implications of the charity’s strategic plan</w:t>
            </w:r>
          </w:p>
        </w:tc>
      </w:tr>
      <w:tr w:rsidR="000B21C0" w:rsidRPr="006D17B1" w14:paraId="3B02C5A2" w14:textId="77777777" w:rsidTr="00700ABD">
        <w:tc>
          <w:tcPr>
            <w:tcW w:w="1854" w:type="dxa"/>
          </w:tcPr>
          <w:p w14:paraId="3B02C59B"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Requirements:</w:t>
            </w:r>
          </w:p>
        </w:tc>
        <w:tc>
          <w:tcPr>
            <w:tcW w:w="6802" w:type="dxa"/>
            <w:gridSpan w:val="3"/>
          </w:tcPr>
          <w:p w14:paraId="44D39A17" w14:textId="77777777" w:rsidR="007564D6" w:rsidRDefault="00EE0FEC" w:rsidP="00EE0FEC">
            <w:pPr>
              <w:numPr>
                <w:ilvl w:val="0"/>
                <w:numId w:val="13"/>
              </w:numPr>
              <w:rPr>
                <w:rFonts w:ascii="BrixSansRegular" w:hAnsi="BrixSansRegular" w:cs="Arial"/>
                <w:bCs/>
                <w:color w:val="000000"/>
                <w:lang w:eastAsia="en-GB"/>
              </w:rPr>
            </w:pPr>
            <w:r w:rsidRPr="00EE0FEC">
              <w:rPr>
                <w:rFonts w:ascii="BrixSansRegular" w:hAnsi="BrixSansRegular" w:cs="Arial"/>
                <w:bCs/>
                <w:color w:val="000000"/>
                <w:lang w:eastAsia="en-GB"/>
              </w:rPr>
              <w:t>Experience of Financial Management, with a proven track record in charity finances with demonstrated commercial awareness and knowledge.</w:t>
            </w:r>
          </w:p>
          <w:p w14:paraId="2223CC82" w14:textId="77777777" w:rsidR="007564D6" w:rsidRDefault="00EE0FEC" w:rsidP="007564D6">
            <w:pPr>
              <w:numPr>
                <w:ilvl w:val="0"/>
                <w:numId w:val="13"/>
              </w:numPr>
              <w:rPr>
                <w:rFonts w:ascii="BrixSansRegular" w:hAnsi="BrixSansRegular" w:cs="Arial"/>
                <w:bCs/>
                <w:color w:val="000000"/>
                <w:lang w:eastAsia="en-GB"/>
              </w:rPr>
            </w:pPr>
            <w:r w:rsidRPr="00EE0FEC">
              <w:rPr>
                <w:rFonts w:ascii="BrixSansRegular" w:hAnsi="BrixSansRegular" w:cs="Arial"/>
                <w:bCs/>
                <w:color w:val="000000"/>
                <w:lang w:eastAsia="en-GB"/>
              </w:rPr>
              <w:t>Dedicated to the C</w:t>
            </w:r>
            <w:r w:rsidR="007564D6">
              <w:rPr>
                <w:rFonts w:ascii="BrixSansRegular" w:hAnsi="BrixSansRegular" w:cs="Arial"/>
                <w:bCs/>
                <w:color w:val="000000"/>
                <w:lang w:eastAsia="en-GB"/>
              </w:rPr>
              <w:t>harity’s</w:t>
            </w:r>
            <w:r w:rsidRPr="00EE0FEC">
              <w:rPr>
                <w:rFonts w:ascii="BrixSansRegular" w:hAnsi="BrixSansRegular" w:cs="Arial"/>
                <w:bCs/>
                <w:color w:val="000000"/>
                <w:lang w:eastAsia="en-GB"/>
              </w:rPr>
              <w:t xml:space="preserve"> cause and objectives and willing to act as the charity’s </w:t>
            </w:r>
            <w:r w:rsidRPr="007564D6">
              <w:rPr>
                <w:rFonts w:ascii="BrixSansRegular" w:hAnsi="BrixSansRegular" w:cs="Arial"/>
                <w:bCs/>
                <w:color w:val="000000"/>
                <w:lang w:eastAsia="en-GB"/>
              </w:rPr>
              <w:t>ambassador to external bodies, charities and companies.</w:t>
            </w:r>
          </w:p>
          <w:p w14:paraId="2218EDB2" w14:textId="77777777" w:rsidR="007564D6" w:rsidRDefault="00EE0FEC" w:rsidP="007564D6">
            <w:pPr>
              <w:numPr>
                <w:ilvl w:val="0"/>
                <w:numId w:val="13"/>
              </w:numPr>
              <w:rPr>
                <w:rFonts w:ascii="BrixSansRegular" w:hAnsi="BrixSansRegular" w:cs="Arial"/>
                <w:bCs/>
                <w:color w:val="000000"/>
                <w:lang w:eastAsia="en-GB"/>
              </w:rPr>
            </w:pPr>
            <w:r w:rsidRPr="007564D6">
              <w:rPr>
                <w:rFonts w:ascii="BrixSansRegular" w:hAnsi="BrixSansRegular" w:cs="Arial"/>
                <w:bCs/>
                <w:color w:val="000000"/>
                <w:lang w:eastAsia="en-GB"/>
              </w:rPr>
              <w:t>Competent use of IT skills. - Proven ability to communicate and explain financial information to members of the Board</w:t>
            </w:r>
            <w:r w:rsidR="007564D6">
              <w:rPr>
                <w:rFonts w:ascii="BrixSansRegular" w:hAnsi="BrixSansRegular" w:cs="Arial"/>
                <w:bCs/>
                <w:color w:val="000000"/>
                <w:lang w:eastAsia="en-GB"/>
              </w:rPr>
              <w:t>, SMT</w:t>
            </w:r>
            <w:r w:rsidRPr="007564D6">
              <w:rPr>
                <w:rFonts w:ascii="BrixSansRegular" w:hAnsi="BrixSansRegular" w:cs="Arial"/>
                <w:bCs/>
                <w:color w:val="000000"/>
                <w:lang w:eastAsia="en-GB"/>
              </w:rPr>
              <w:t xml:space="preserve"> and other stakeholders. </w:t>
            </w:r>
          </w:p>
          <w:p w14:paraId="1210B07A" w14:textId="3E1E9723" w:rsidR="007564D6" w:rsidRPr="007564D6" w:rsidRDefault="00EE0FEC" w:rsidP="007564D6">
            <w:pPr>
              <w:numPr>
                <w:ilvl w:val="0"/>
                <w:numId w:val="13"/>
              </w:numPr>
              <w:rPr>
                <w:rFonts w:ascii="BrixSansRegular" w:hAnsi="BrixSansRegular" w:cs="Arial"/>
                <w:bCs/>
                <w:color w:val="000000"/>
                <w:lang w:eastAsia="en-GB"/>
              </w:rPr>
            </w:pPr>
            <w:r w:rsidRPr="007564D6">
              <w:rPr>
                <w:rFonts w:ascii="BrixSansRegular" w:hAnsi="BrixSansRegular" w:cs="Arial"/>
                <w:bCs/>
                <w:color w:val="000000"/>
                <w:lang w:eastAsia="en-GB"/>
              </w:rPr>
              <w:t xml:space="preserve">Analytical and evaluation skills, demonstrating good judgement. - Understanding and acceptance of the legal duties, responsibilities and liabilities of trusteeship. </w:t>
            </w:r>
          </w:p>
          <w:p w14:paraId="3B02C5A1" w14:textId="55C56DC3" w:rsidR="000B21C0" w:rsidRPr="006D17B1" w:rsidRDefault="00EE0FEC" w:rsidP="00EE0FEC">
            <w:pPr>
              <w:numPr>
                <w:ilvl w:val="0"/>
                <w:numId w:val="13"/>
              </w:numPr>
              <w:rPr>
                <w:rFonts w:ascii="BrixSansRegular" w:hAnsi="BrixSansRegular" w:cs="Arial"/>
                <w:color w:val="000000"/>
                <w:lang w:eastAsia="en-GB"/>
              </w:rPr>
            </w:pPr>
            <w:r w:rsidRPr="00EE0FEC">
              <w:rPr>
                <w:rFonts w:ascii="BrixSansRegular" w:hAnsi="BrixSansRegular" w:cs="Arial"/>
                <w:bCs/>
                <w:color w:val="000000"/>
                <w:lang w:eastAsia="en-GB"/>
              </w:rPr>
              <w:t>Good communication and leadership skills - A team-oriented approach to problem solving and to management</w:t>
            </w:r>
          </w:p>
        </w:tc>
      </w:tr>
      <w:tr w:rsidR="000B21C0" w:rsidRPr="006D17B1" w14:paraId="3B02C5A7" w14:textId="77777777" w:rsidTr="00700ABD">
        <w:tc>
          <w:tcPr>
            <w:tcW w:w="1854" w:type="dxa"/>
            <w:vMerge w:val="restart"/>
          </w:tcPr>
          <w:p w14:paraId="3B02C5A3"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Qualifications / Skills:</w:t>
            </w:r>
          </w:p>
        </w:tc>
        <w:tc>
          <w:tcPr>
            <w:tcW w:w="2483" w:type="dxa"/>
          </w:tcPr>
          <w:p w14:paraId="3B02C5A4" w14:textId="77777777" w:rsidR="000B21C0" w:rsidRPr="006D17B1" w:rsidRDefault="000B21C0" w:rsidP="004A58A0">
            <w:pPr>
              <w:rPr>
                <w:rFonts w:ascii="BrixSansRegular" w:hAnsi="BrixSansRegular" w:cs="Arial"/>
                <w:color w:val="000000"/>
                <w:lang w:eastAsia="en-GB"/>
              </w:rPr>
            </w:pPr>
          </w:p>
        </w:tc>
        <w:tc>
          <w:tcPr>
            <w:tcW w:w="2329" w:type="dxa"/>
          </w:tcPr>
          <w:p w14:paraId="3B02C5A5"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Essential</w:t>
            </w:r>
          </w:p>
        </w:tc>
        <w:tc>
          <w:tcPr>
            <w:tcW w:w="1990" w:type="dxa"/>
          </w:tcPr>
          <w:p w14:paraId="3B02C5A6"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Desirable</w:t>
            </w:r>
          </w:p>
        </w:tc>
      </w:tr>
      <w:tr w:rsidR="000B21C0" w:rsidRPr="006D17B1" w14:paraId="3B02C5AC" w14:textId="77777777" w:rsidTr="00700ABD">
        <w:tc>
          <w:tcPr>
            <w:tcW w:w="1854" w:type="dxa"/>
            <w:vMerge/>
          </w:tcPr>
          <w:p w14:paraId="3B02C5A8" w14:textId="77777777" w:rsidR="000B21C0" w:rsidRPr="006D17B1" w:rsidRDefault="000B21C0" w:rsidP="004A58A0">
            <w:pPr>
              <w:rPr>
                <w:rFonts w:ascii="BrixSansRegular" w:hAnsi="BrixSansRegular" w:cs="Arial"/>
                <w:b/>
                <w:color w:val="000000"/>
                <w:lang w:eastAsia="en-GB"/>
              </w:rPr>
            </w:pPr>
          </w:p>
        </w:tc>
        <w:tc>
          <w:tcPr>
            <w:tcW w:w="2483" w:type="dxa"/>
          </w:tcPr>
          <w:p w14:paraId="3B02C5A9" w14:textId="5B901BDB" w:rsidR="000B21C0" w:rsidRPr="006D17B1" w:rsidRDefault="008020B9" w:rsidP="000B21C0">
            <w:pPr>
              <w:rPr>
                <w:rFonts w:ascii="BrixSansRegular" w:hAnsi="BrixSansRegular" w:cs="Arial"/>
                <w:color w:val="000000"/>
                <w:lang w:eastAsia="en-GB"/>
              </w:rPr>
            </w:pPr>
            <w:r>
              <w:rPr>
                <w:rFonts w:ascii="BrixSansRegular" w:hAnsi="BrixSansRegular" w:cs="Arial"/>
                <w:color w:val="000000"/>
                <w:lang w:eastAsia="en-GB"/>
              </w:rPr>
              <w:t xml:space="preserve">Professional qualification </w:t>
            </w:r>
          </w:p>
        </w:tc>
        <w:tc>
          <w:tcPr>
            <w:tcW w:w="2329" w:type="dxa"/>
          </w:tcPr>
          <w:p w14:paraId="3B02C5AA" w14:textId="34FD6E56" w:rsidR="000B21C0" w:rsidRPr="006D17B1" w:rsidRDefault="007C2059" w:rsidP="004A58A0">
            <w:pPr>
              <w:rPr>
                <w:rFonts w:ascii="BrixSansRegular" w:hAnsi="BrixSansRegular" w:cs="Arial"/>
                <w:color w:val="000000"/>
                <w:lang w:eastAsia="en-GB"/>
              </w:rPr>
            </w:pPr>
            <w:r>
              <w:rPr>
                <w:rFonts w:ascii="BrixSansRegular" w:hAnsi="BrixSansRegular" w:cs="Arial"/>
                <w:color w:val="000000"/>
                <w:lang w:eastAsia="en-GB"/>
              </w:rPr>
              <w:t xml:space="preserve"> </w:t>
            </w:r>
          </w:p>
        </w:tc>
        <w:tc>
          <w:tcPr>
            <w:tcW w:w="1990" w:type="dxa"/>
          </w:tcPr>
          <w:p w14:paraId="3B02C5AB" w14:textId="794AD8E3"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2E0C1F" w:rsidRPr="006D17B1" w14:paraId="04E3850C" w14:textId="77777777" w:rsidTr="00700ABD">
        <w:tc>
          <w:tcPr>
            <w:tcW w:w="1854" w:type="dxa"/>
          </w:tcPr>
          <w:p w14:paraId="4ED50501" w14:textId="77777777" w:rsidR="002E0C1F" w:rsidRPr="006D17B1" w:rsidRDefault="002E0C1F" w:rsidP="004A58A0">
            <w:pPr>
              <w:rPr>
                <w:rFonts w:ascii="BrixSansRegular" w:hAnsi="BrixSansRegular" w:cs="Arial"/>
                <w:b/>
                <w:color w:val="000000"/>
                <w:lang w:eastAsia="en-GB"/>
              </w:rPr>
            </w:pPr>
          </w:p>
        </w:tc>
        <w:tc>
          <w:tcPr>
            <w:tcW w:w="2483" w:type="dxa"/>
          </w:tcPr>
          <w:p w14:paraId="5D2DCC8E" w14:textId="3FCA0DBA" w:rsidR="002E0C1F" w:rsidRDefault="00F43B75" w:rsidP="000B21C0">
            <w:pPr>
              <w:rPr>
                <w:rFonts w:ascii="BrixSansRegular" w:hAnsi="BrixSansRegular" w:cs="Arial"/>
                <w:color w:val="000000"/>
                <w:lang w:eastAsia="en-GB"/>
              </w:rPr>
            </w:pPr>
            <w:r w:rsidRPr="00F43B75">
              <w:rPr>
                <w:rFonts w:ascii="BrixSansRegular" w:hAnsi="BrixSansRegular" w:cs="Arial"/>
                <w:color w:val="000000"/>
                <w:lang w:eastAsia="en-GB"/>
              </w:rPr>
              <w:t>Management experience or equivalent voluntary experience</w:t>
            </w:r>
          </w:p>
        </w:tc>
        <w:tc>
          <w:tcPr>
            <w:tcW w:w="2329" w:type="dxa"/>
          </w:tcPr>
          <w:p w14:paraId="410D5195" w14:textId="71F601D8" w:rsidR="002E0C1F" w:rsidRDefault="002E0C1F" w:rsidP="004A58A0">
            <w:pPr>
              <w:rPr>
                <w:rFonts w:ascii="BrixSansRegular" w:hAnsi="BrixSansRegular" w:cs="Arial"/>
                <w:color w:val="000000"/>
                <w:lang w:eastAsia="en-GB"/>
              </w:rPr>
            </w:pPr>
            <w:r>
              <w:rPr>
                <w:rFonts w:ascii="BrixSansRegular" w:hAnsi="BrixSansRegular" w:cs="Arial"/>
                <w:color w:val="000000"/>
                <w:lang w:eastAsia="en-GB"/>
              </w:rPr>
              <w:t>√</w:t>
            </w:r>
          </w:p>
        </w:tc>
        <w:tc>
          <w:tcPr>
            <w:tcW w:w="1990" w:type="dxa"/>
          </w:tcPr>
          <w:p w14:paraId="36FF8D7B" w14:textId="77777777" w:rsidR="002E0C1F" w:rsidRDefault="002E0C1F" w:rsidP="004A58A0">
            <w:pPr>
              <w:rPr>
                <w:rFonts w:ascii="BrixSansRegular" w:hAnsi="BrixSansRegular" w:cs="Arial"/>
                <w:color w:val="000000"/>
                <w:lang w:eastAsia="en-GB"/>
              </w:rPr>
            </w:pPr>
          </w:p>
        </w:tc>
      </w:tr>
      <w:tr w:rsidR="000B21C0" w:rsidRPr="006D17B1" w14:paraId="3B02C5BE" w14:textId="77777777" w:rsidTr="00700ABD">
        <w:tc>
          <w:tcPr>
            <w:tcW w:w="1854" w:type="dxa"/>
          </w:tcPr>
          <w:p w14:paraId="3B02C5B7"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What’s in it for you:</w:t>
            </w:r>
          </w:p>
        </w:tc>
        <w:tc>
          <w:tcPr>
            <w:tcW w:w="6802" w:type="dxa"/>
            <w:gridSpan w:val="3"/>
          </w:tcPr>
          <w:p w14:paraId="42A7092B" w14:textId="2FE523C4" w:rsidR="001421A4" w:rsidRPr="001421A4" w:rsidRDefault="001421A4" w:rsidP="001421A4">
            <w:pPr>
              <w:rPr>
                <w:rFonts w:ascii="BrixSansRegular" w:hAnsi="BrixSansRegular" w:cs="Arial"/>
                <w:color w:val="000000"/>
                <w:lang w:eastAsia="en-GB"/>
              </w:rPr>
            </w:pPr>
            <w:r w:rsidRPr="001421A4">
              <w:rPr>
                <w:rFonts w:ascii="BrixSansRegular" w:hAnsi="BrixSansRegular" w:cs="Arial"/>
                <w:color w:val="000000"/>
                <w:lang w:eastAsia="en-GB"/>
              </w:rPr>
              <w:t>We provide exciting opportunities for them to engage with the Charity’s work; provide support for all new Trustees through a full induction; and offer ongoing support from our CEO and senior management teams.</w:t>
            </w:r>
          </w:p>
          <w:p w14:paraId="3B02C5BC" w14:textId="77777777" w:rsidR="000B21C0" w:rsidRPr="006D17B1" w:rsidRDefault="000B21C0" w:rsidP="004A58A0">
            <w:pPr>
              <w:rPr>
                <w:rFonts w:ascii="BrixSansRegular" w:hAnsi="BrixSansRegular" w:cs="Arial"/>
                <w:color w:val="000000"/>
                <w:lang w:eastAsia="en-GB"/>
              </w:rPr>
            </w:pPr>
          </w:p>
          <w:p w14:paraId="3B02C5BD" w14:textId="77777777" w:rsidR="000B21C0" w:rsidRPr="006D17B1" w:rsidRDefault="000B21C0" w:rsidP="004A58A0">
            <w:pPr>
              <w:rPr>
                <w:rFonts w:ascii="BrixSansRegular" w:hAnsi="BrixSansRegular" w:cs="Arial"/>
                <w:color w:val="000000"/>
                <w:lang w:eastAsia="en-GB"/>
              </w:rPr>
            </w:pPr>
          </w:p>
        </w:tc>
      </w:tr>
      <w:tr w:rsidR="000B21C0" w:rsidRPr="006D17B1" w14:paraId="3B02C5C1" w14:textId="77777777" w:rsidTr="00700ABD">
        <w:tc>
          <w:tcPr>
            <w:tcW w:w="1854" w:type="dxa"/>
          </w:tcPr>
          <w:p w14:paraId="3B02C5BF"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Contact Details:</w:t>
            </w:r>
          </w:p>
        </w:tc>
        <w:tc>
          <w:tcPr>
            <w:tcW w:w="6802" w:type="dxa"/>
            <w:gridSpan w:val="3"/>
          </w:tcPr>
          <w:p w14:paraId="22B1BA6F" w14:textId="7011232E" w:rsidR="000647AC" w:rsidRPr="000647AC" w:rsidRDefault="000647AC" w:rsidP="000647AC">
            <w:pPr>
              <w:rPr>
                <w:rFonts w:ascii="BrixSansRegular" w:hAnsi="BrixSansRegular" w:cs="Arial"/>
                <w:color w:val="000000"/>
                <w:lang w:eastAsia="en-GB"/>
              </w:rPr>
            </w:pPr>
            <w:r w:rsidRPr="000647AC">
              <w:rPr>
                <w:rFonts w:ascii="BrixSansRegular" w:hAnsi="BrixSansRegular" w:cs="Arial"/>
                <w:color w:val="000000"/>
                <w:lang w:eastAsia="en-GB"/>
              </w:rPr>
              <w:t>For further information please contact our Trustee Mariam Ahmed: mahmed@guidepost</w:t>
            </w:r>
            <w:r>
              <w:rPr>
                <w:rFonts w:ascii="BrixSansRegular" w:hAnsi="BrixSansRegular" w:cs="Arial"/>
                <w:color w:val="000000"/>
                <w:lang w:eastAsia="en-GB"/>
              </w:rPr>
              <w:t>.org.uk</w:t>
            </w:r>
          </w:p>
          <w:p w14:paraId="3B02C5C0" w14:textId="435EB0CE" w:rsidR="000B21C0" w:rsidRPr="006D17B1" w:rsidRDefault="000B21C0" w:rsidP="00924EB4">
            <w:pPr>
              <w:rPr>
                <w:rFonts w:ascii="BrixSansRegular" w:hAnsi="BrixSansRegular" w:cs="Arial"/>
                <w:color w:val="000000"/>
                <w:lang w:eastAsia="en-GB"/>
              </w:rPr>
            </w:pPr>
          </w:p>
        </w:tc>
      </w:tr>
      <w:tr w:rsidR="000B21C0" w:rsidRPr="006D17B1" w14:paraId="3B02C5C4" w14:textId="77777777" w:rsidTr="00700ABD">
        <w:tc>
          <w:tcPr>
            <w:tcW w:w="1854" w:type="dxa"/>
          </w:tcPr>
          <w:p w14:paraId="3B02C5C2" w14:textId="77777777" w:rsidR="000B21C0" w:rsidRPr="006D17B1" w:rsidRDefault="000B21C0" w:rsidP="004A58A0">
            <w:pPr>
              <w:rPr>
                <w:rFonts w:ascii="BrixSansRegular" w:hAnsi="BrixSansRegular" w:cs="Arial"/>
                <w:color w:val="000000"/>
                <w:lang w:eastAsia="en-GB"/>
              </w:rPr>
            </w:pPr>
            <w:r w:rsidRPr="006D17B1">
              <w:rPr>
                <w:rFonts w:ascii="BrixSansRegular" w:hAnsi="BrixSansRegular" w:cs="Arial"/>
                <w:b/>
                <w:color w:val="000000"/>
                <w:lang w:eastAsia="en-GB"/>
              </w:rPr>
              <w:t>Other information:</w:t>
            </w:r>
          </w:p>
        </w:tc>
        <w:tc>
          <w:tcPr>
            <w:tcW w:w="6802" w:type="dxa"/>
            <w:gridSpan w:val="3"/>
          </w:tcPr>
          <w:p w14:paraId="4373A274" w14:textId="77777777" w:rsidR="005C242A" w:rsidRDefault="005C242A" w:rsidP="005C242A">
            <w:pPr>
              <w:rPr>
                <w:rFonts w:ascii="☞BRIXSANSLIGHT" w:hAnsi="☞BRIXSANSLIGHT"/>
                <w:sz w:val="24"/>
                <w:szCs w:val="24"/>
              </w:rPr>
            </w:pPr>
            <w:bookmarkStart w:id="0" w:name="_Hlk153190415"/>
            <w:r>
              <w:rPr>
                <w:rFonts w:ascii="☞BRIXSANSLIGHT" w:hAnsi="☞BRIXSANSLIGHT"/>
                <w:sz w:val="24"/>
                <w:szCs w:val="24"/>
              </w:rPr>
              <w:t xml:space="preserve">This is a voluntary position; travel expenses will be reimbursed. </w:t>
            </w:r>
          </w:p>
          <w:bookmarkEnd w:id="0"/>
          <w:p w14:paraId="16C3261B" w14:textId="77777777" w:rsidR="00155887" w:rsidRDefault="00155887" w:rsidP="005C242A">
            <w:pPr>
              <w:rPr>
                <w:rFonts w:ascii="☞BRIXSANSLIGHT" w:hAnsi="☞BRIXSANSLIGHT"/>
                <w:color w:val="262626" w:themeColor="text1" w:themeTint="D9"/>
                <w:sz w:val="24"/>
                <w:szCs w:val="24"/>
              </w:rPr>
            </w:pPr>
          </w:p>
          <w:p w14:paraId="462C1C6C" w14:textId="7B5569A7"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All staff are ambassadors for Guideposts and as such may be required from time to time to assist managers and fundraising in the promotion of Guidepost and its work.</w:t>
            </w:r>
          </w:p>
          <w:p w14:paraId="37AE8820" w14:textId="77777777" w:rsidR="00155887" w:rsidRDefault="00155887" w:rsidP="005C242A">
            <w:pPr>
              <w:rPr>
                <w:rFonts w:ascii="☞BRIXSANSLIGHT" w:hAnsi="☞BRIXSANSLIGHT"/>
                <w:color w:val="262626" w:themeColor="text1" w:themeTint="D9"/>
                <w:sz w:val="24"/>
                <w:szCs w:val="24"/>
              </w:rPr>
            </w:pPr>
          </w:p>
          <w:p w14:paraId="254B44BC" w14:textId="579985CA"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All staff have a responsibility to look after the Health and Safety not only of those people who use our services but for themselves and their colleagues and should follow Guideposts Health and Safety Policy and Procedures. </w:t>
            </w:r>
          </w:p>
          <w:p w14:paraId="17E9B1C1" w14:textId="77777777" w:rsidR="00155887" w:rsidRDefault="00155887" w:rsidP="005C242A">
            <w:pPr>
              <w:rPr>
                <w:rFonts w:ascii="☞BRIXSANSLIGHT" w:hAnsi="☞BRIXSANSLIGHT"/>
                <w:color w:val="262626" w:themeColor="text1" w:themeTint="D9"/>
                <w:sz w:val="24"/>
                <w:szCs w:val="24"/>
              </w:rPr>
            </w:pPr>
          </w:p>
          <w:p w14:paraId="5398B08B" w14:textId="3DA90320"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Guideposts is an Equal Opportunities employer. </w:t>
            </w:r>
          </w:p>
          <w:p w14:paraId="3B02C5C3" w14:textId="2660B34B" w:rsidR="000B21C0" w:rsidRPr="00F43B75" w:rsidRDefault="005C242A" w:rsidP="00F43B75">
            <w:pPr>
              <w:pStyle w:val="NormalWeb"/>
              <w:rPr>
                <w:rFonts w:ascii="☞BRIXSANSLIGHT" w:hAnsi="☞BRIXSANSLIGHT" w:cstheme="minorHAnsi"/>
                <w:color w:val="262626" w:themeColor="text1" w:themeTint="D9"/>
                <w:sz w:val="24"/>
              </w:rPr>
            </w:pPr>
            <w:r w:rsidRPr="00FA06F5">
              <w:rPr>
                <w:rFonts w:ascii="☞BRIXSANSLIGHT" w:hAnsi="☞BRIXSANSLIGHT" w:cstheme="minorHAnsi"/>
                <w:color w:val="262626" w:themeColor="text1" w:themeTint="D9"/>
                <w:sz w:val="24"/>
              </w:rPr>
              <w:t>This job description is not exhaustive</w:t>
            </w:r>
            <w:r>
              <w:rPr>
                <w:rFonts w:ascii="☞BRIXSANSLIGHT" w:hAnsi="☞BRIXSANSLIGHT" w:cstheme="minorHAnsi"/>
                <w:color w:val="262626" w:themeColor="text1" w:themeTint="D9"/>
                <w:sz w:val="24"/>
              </w:rPr>
              <w:t>, and guidance only, for the trustee in understanding their key responsibilities.</w:t>
            </w:r>
          </w:p>
        </w:tc>
      </w:tr>
    </w:tbl>
    <w:p w14:paraId="3B02C5C5" w14:textId="77777777" w:rsidR="00AB224A" w:rsidRPr="006D17B1" w:rsidRDefault="00AB224A" w:rsidP="00E835BA">
      <w:pPr>
        <w:spacing w:after="0" w:line="240" w:lineRule="auto"/>
        <w:rPr>
          <w:rFonts w:ascii="BrixSansRegular" w:hAnsi="BrixSansRegular"/>
        </w:rPr>
      </w:pPr>
    </w:p>
    <w:sectPr w:rsidR="00AB224A" w:rsidRPr="006D17B1" w:rsidSect="00167E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45E80" w14:textId="77777777" w:rsidR="00286D67" w:rsidRDefault="00286D67" w:rsidP="00F71780">
      <w:pPr>
        <w:spacing w:after="0" w:line="240" w:lineRule="auto"/>
      </w:pPr>
      <w:r>
        <w:separator/>
      </w:r>
    </w:p>
  </w:endnote>
  <w:endnote w:type="continuationSeparator" w:id="0">
    <w:p w14:paraId="48E01926" w14:textId="77777777" w:rsidR="00286D67" w:rsidRDefault="00286D67" w:rsidP="00F7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ixSans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ngoSans">
    <w:panose1 w:val="02000803000000000000"/>
    <w:charset w:val="00"/>
    <w:family w:val="auto"/>
    <w:pitch w:val="variable"/>
    <w:sig w:usb0="80000007" w:usb1="0000000A" w:usb2="00000000" w:usb3="00000000" w:csb0="00000001" w:csb1="00000000"/>
  </w:font>
  <w:font w:name="☞BRIXSANSLIGHT">
    <w:altName w:val="Calibri"/>
    <w:panose1 w:val="02000000000000000000"/>
    <w:charset w:val="4D"/>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CC" w14:textId="77777777" w:rsidR="00BA6721" w:rsidRPr="00BA6721" w:rsidRDefault="00B369CC" w:rsidP="001530E5">
    <w:pPr>
      <w:pStyle w:val="Footer"/>
      <w:rPr>
        <w:sz w:val="20"/>
        <w:szCs w:val="20"/>
      </w:rPr>
    </w:pPr>
    <w:r>
      <w:rPr>
        <w:sz w:val="20"/>
        <w:szCs w:val="20"/>
      </w:rPr>
      <w:t>Q</w:t>
    </w:r>
    <w:r w:rsidR="00BA6721">
      <w:rPr>
        <w:sz w:val="20"/>
        <w:szCs w:val="20"/>
      </w:rPr>
      <w:t xml:space="preserve">-VOL AxA-14 / Role description template / </w:t>
    </w:r>
    <w:r w:rsidR="00ED49A9">
      <w:rPr>
        <w:sz w:val="20"/>
        <w:szCs w:val="20"/>
      </w:rPr>
      <w:t>1.0</w:t>
    </w:r>
    <w:r w:rsidR="003B46E1">
      <w:rPr>
        <w:sz w:val="20"/>
        <w:szCs w:val="20"/>
      </w:rPr>
      <w:t xml:space="preserve"> / Approved</w:t>
    </w:r>
    <w:r w:rsidR="00BA6721">
      <w:rPr>
        <w:sz w:val="20"/>
        <w:szCs w:val="20"/>
      </w:rPr>
      <w:t xml:space="preserve"> / </w:t>
    </w:r>
    <w:r w:rsidR="001530E5">
      <w:rPr>
        <w:sz w:val="20"/>
        <w:szCs w:val="20"/>
      </w:rPr>
      <w:t>15Dec14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365E6" w14:textId="77777777" w:rsidR="00286D67" w:rsidRDefault="00286D67" w:rsidP="00F71780">
      <w:pPr>
        <w:spacing w:after="0" w:line="240" w:lineRule="auto"/>
      </w:pPr>
      <w:r>
        <w:separator/>
      </w:r>
    </w:p>
  </w:footnote>
  <w:footnote w:type="continuationSeparator" w:id="0">
    <w:p w14:paraId="67660DA8" w14:textId="77777777" w:rsidR="00286D67" w:rsidRDefault="00286D67" w:rsidP="00F7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71B"/>
    <w:multiLevelType w:val="hybridMultilevel"/>
    <w:tmpl w:val="4B28C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8210A"/>
    <w:multiLevelType w:val="hybridMultilevel"/>
    <w:tmpl w:val="DAEC42C6"/>
    <w:lvl w:ilvl="0" w:tplc="AF5874E4">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586199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834B5"/>
    <w:multiLevelType w:val="hybridMultilevel"/>
    <w:tmpl w:val="9B9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E44BE"/>
    <w:multiLevelType w:val="hybridMultilevel"/>
    <w:tmpl w:val="DC369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6060B8E"/>
    <w:multiLevelType w:val="hybridMultilevel"/>
    <w:tmpl w:val="E1C017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8BC1752"/>
    <w:multiLevelType w:val="hybridMultilevel"/>
    <w:tmpl w:val="CED44CA2"/>
    <w:lvl w:ilvl="0" w:tplc="15D615B2">
      <w:numFmt w:val="bullet"/>
      <w:lvlText w:val="•"/>
      <w:lvlJc w:val="left"/>
      <w:pPr>
        <w:ind w:left="720" w:hanging="360"/>
      </w:pPr>
      <w:rPr>
        <w:rFonts w:ascii="BrixSansRegular" w:eastAsiaTheme="minorHAnsi" w:hAnsi="BrixSans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510"/>
    <w:multiLevelType w:val="hybridMultilevel"/>
    <w:tmpl w:val="9C38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75C4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6931"/>
    <w:multiLevelType w:val="hybridMultilevel"/>
    <w:tmpl w:val="87F092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A96A81"/>
    <w:multiLevelType w:val="hybridMultilevel"/>
    <w:tmpl w:val="C10C901A"/>
    <w:lvl w:ilvl="0" w:tplc="2AB238BE">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51FB0"/>
    <w:multiLevelType w:val="hybridMultilevel"/>
    <w:tmpl w:val="CFCA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16E9E"/>
    <w:multiLevelType w:val="hybridMultilevel"/>
    <w:tmpl w:val="915C04BA"/>
    <w:lvl w:ilvl="0" w:tplc="5A8C0D9A">
      <w:start w:val="1"/>
      <w:numFmt w:val="bullet"/>
      <w:pStyle w:val="List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9A3B08">
      <w:start w:val="7"/>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2176A"/>
    <w:multiLevelType w:val="hybridMultilevel"/>
    <w:tmpl w:val="E7A653B0"/>
    <w:lvl w:ilvl="0" w:tplc="5A8C0D9A">
      <w:start w:val="1"/>
      <w:numFmt w:val="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03830">
    <w:abstractNumId w:val="1"/>
  </w:num>
  <w:num w:numId="2" w16cid:durableId="1792674362">
    <w:abstractNumId w:val="10"/>
  </w:num>
  <w:num w:numId="3" w16cid:durableId="820849159">
    <w:abstractNumId w:val="12"/>
  </w:num>
  <w:num w:numId="4" w16cid:durableId="1998264981">
    <w:abstractNumId w:val="12"/>
  </w:num>
  <w:num w:numId="5" w16cid:durableId="924191116">
    <w:abstractNumId w:val="13"/>
  </w:num>
  <w:num w:numId="6" w16cid:durableId="1822848929">
    <w:abstractNumId w:val="5"/>
  </w:num>
  <w:num w:numId="7" w16cid:durableId="800801921">
    <w:abstractNumId w:val="4"/>
  </w:num>
  <w:num w:numId="8" w16cid:durableId="823813541">
    <w:abstractNumId w:val="0"/>
  </w:num>
  <w:num w:numId="9" w16cid:durableId="1334182008">
    <w:abstractNumId w:val="3"/>
  </w:num>
  <w:num w:numId="10" w16cid:durableId="1655332914">
    <w:abstractNumId w:val="8"/>
  </w:num>
  <w:num w:numId="11" w16cid:durableId="1511796016">
    <w:abstractNumId w:val="2"/>
  </w:num>
  <w:num w:numId="12" w16cid:durableId="1205290547">
    <w:abstractNumId w:val="9"/>
  </w:num>
  <w:num w:numId="13" w16cid:durableId="1108741085">
    <w:abstractNumId w:val="7"/>
  </w:num>
  <w:num w:numId="14" w16cid:durableId="1420833367">
    <w:abstractNumId w:val="11"/>
  </w:num>
  <w:num w:numId="15" w16cid:durableId="110226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694"/>
    <w:rsid w:val="000023FC"/>
    <w:rsid w:val="000025E0"/>
    <w:rsid w:val="00056AB5"/>
    <w:rsid w:val="000647AC"/>
    <w:rsid w:val="000669C6"/>
    <w:rsid w:val="00096CCE"/>
    <w:rsid w:val="000A265A"/>
    <w:rsid w:val="000B21C0"/>
    <w:rsid w:val="000B244B"/>
    <w:rsid w:val="000C20EC"/>
    <w:rsid w:val="000D47FA"/>
    <w:rsid w:val="000D7F5F"/>
    <w:rsid w:val="000F0149"/>
    <w:rsid w:val="00111365"/>
    <w:rsid w:val="00112B24"/>
    <w:rsid w:val="00114EDD"/>
    <w:rsid w:val="0012686D"/>
    <w:rsid w:val="001326E2"/>
    <w:rsid w:val="001361D6"/>
    <w:rsid w:val="001421A4"/>
    <w:rsid w:val="001530E5"/>
    <w:rsid w:val="001531F9"/>
    <w:rsid w:val="00155887"/>
    <w:rsid w:val="00165CFE"/>
    <w:rsid w:val="00166D9F"/>
    <w:rsid w:val="00167E3D"/>
    <w:rsid w:val="00172042"/>
    <w:rsid w:val="0017789D"/>
    <w:rsid w:val="00180918"/>
    <w:rsid w:val="00193E77"/>
    <w:rsid w:val="001B7F8A"/>
    <w:rsid w:val="00286D67"/>
    <w:rsid w:val="002A254E"/>
    <w:rsid w:val="002C2F9C"/>
    <w:rsid w:val="002E09AB"/>
    <w:rsid w:val="002E0C1F"/>
    <w:rsid w:val="002F383C"/>
    <w:rsid w:val="002F7376"/>
    <w:rsid w:val="00344E89"/>
    <w:rsid w:val="0035514A"/>
    <w:rsid w:val="003608B4"/>
    <w:rsid w:val="003B0C4E"/>
    <w:rsid w:val="003B3C9D"/>
    <w:rsid w:val="003B46E1"/>
    <w:rsid w:val="003D3B51"/>
    <w:rsid w:val="003E6F61"/>
    <w:rsid w:val="003F67C1"/>
    <w:rsid w:val="00414305"/>
    <w:rsid w:val="00430AA5"/>
    <w:rsid w:val="004341E1"/>
    <w:rsid w:val="004526BD"/>
    <w:rsid w:val="00475197"/>
    <w:rsid w:val="004A58A0"/>
    <w:rsid w:val="004B1E1B"/>
    <w:rsid w:val="004D4635"/>
    <w:rsid w:val="004D73AE"/>
    <w:rsid w:val="004F198B"/>
    <w:rsid w:val="00503788"/>
    <w:rsid w:val="00531F1F"/>
    <w:rsid w:val="0056702B"/>
    <w:rsid w:val="0059601E"/>
    <w:rsid w:val="005C242A"/>
    <w:rsid w:val="005C7CF5"/>
    <w:rsid w:val="005E1FE7"/>
    <w:rsid w:val="00637FC6"/>
    <w:rsid w:val="00643D70"/>
    <w:rsid w:val="0064463E"/>
    <w:rsid w:val="00651DB5"/>
    <w:rsid w:val="00671C75"/>
    <w:rsid w:val="0069340B"/>
    <w:rsid w:val="00693E0E"/>
    <w:rsid w:val="006C4348"/>
    <w:rsid w:val="006D17B1"/>
    <w:rsid w:val="006D63BF"/>
    <w:rsid w:val="00700ABD"/>
    <w:rsid w:val="0070215F"/>
    <w:rsid w:val="00706636"/>
    <w:rsid w:val="007121E7"/>
    <w:rsid w:val="00712B25"/>
    <w:rsid w:val="00746CD9"/>
    <w:rsid w:val="007564D6"/>
    <w:rsid w:val="007568AC"/>
    <w:rsid w:val="00777227"/>
    <w:rsid w:val="0077795F"/>
    <w:rsid w:val="0078413A"/>
    <w:rsid w:val="007A18DC"/>
    <w:rsid w:val="007B23EE"/>
    <w:rsid w:val="007C2059"/>
    <w:rsid w:val="007C75DE"/>
    <w:rsid w:val="007D3168"/>
    <w:rsid w:val="008020B9"/>
    <w:rsid w:val="00805CB7"/>
    <w:rsid w:val="00807322"/>
    <w:rsid w:val="00823687"/>
    <w:rsid w:val="00837791"/>
    <w:rsid w:val="00872E6B"/>
    <w:rsid w:val="008D2A19"/>
    <w:rsid w:val="008F1934"/>
    <w:rsid w:val="0090235E"/>
    <w:rsid w:val="009041E7"/>
    <w:rsid w:val="0090766A"/>
    <w:rsid w:val="00910814"/>
    <w:rsid w:val="00924EB4"/>
    <w:rsid w:val="00951543"/>
    <w:rsid w:val="00990F91"/>
    <w:rsid w:val="009A3DC8"/>
    <w:rsid w:val="009A43E8"/>
    <w:rsid w:val="009A7154"/>
    <w:rsid w:val="009B4442"/>
    <w:rsid w:val="009D46A7"/>
    <w:rsid w:val="009E1403"/>
    <w:rsid w:val="009F5F31"/>
    <w:rsid w:val="00A0320E"/>
    <w:rsid w:val="00A214CB"/>
    <w:rsid w:val="00A2309A"/>
    <w:rsid w:val="00A44BE4"/>
    <w:rsid w:val="00A463EE"/>
    <w:rsid w:val="00A540F8"/>
    <w:rsid w:val="00A57F3C"/>
    <w:rsid w:val="00A92EBF"/>
    <w:rsid w:val="00A9698B"/>
    <w:rsid w:val="00AB043B"/>
    <w:rsid w:val="00AB224A"/>
    <w:rsid w:val="00AD41C5"/>
    <w:rsid w:val="00AE07DB"/>
    <w:rsid w:val="00B25E62"/>
    <w:rsid w:val="00B326F2"/>
    <w:rsid w:val="00B369CC"/>
    <w:rsid w:val="00B53208"/>
    <w:rsid w:val="00B87543"/>
    <w:rsid w:val="00B94B1D"/>
    <w:rsid w:val="00BA6721"/>
    <w:rsid w:val="00BC24B8"/>
    <w:rsid w:val="00BC4726"/>
    <w:rsid w:val="00BC7CF6"/>
    <w:rsid w:val="00BD64B3"/>
    <w:rsid w:val="00BD7C22"/>
    <w:rsid w:val="00BE6074"/>
    <w:rsid w:val="00BF1BBD"/>
    <w:rsid w:val="00BF71E9"/>
    <w:rsid w:val="00C400E6"/>
    <w:rsid w:val="00C71D6F"/>
    <w:rsid w:val="00C7401B"/>
    <w:rsid w:val="00C80BBD"/>
    <w:rsid w:val="00C82280"/>
    <w:rsid w:val="00CC607B"/>
    <w:rsid w:val="00D0455E"/>
    <w:rsid w:val="00D2564A"/>
    <w:rsid w:val="00D47026"/>
    <w:rsid w:val="00D47653"/>
    <w:rsid w:val="00D91F04"/>
    <w:rsid w:val="00DA59E1"/>
    <w:rsid w:val="00DD2E25"/>
    <w:rsid w:val="00DF45A3"/>
    <w:rsid w:val="00E54211"/>
    <w:rsid w:val="00E63421"/>
    <w:rsid w:val="00E70D8E"/>
    <w:rsid w:val="00E70D9E"/>
    <w:rsid w:val="00E77B08"/>
    <w:rsid w:val="00E835BA"/>
    <w:rsid w:val="00E866E1"/>
    <w:rsid w:val="00ED49A9"/>
    <w:rsid w:val="00EE0FEC"/>
    <w:rsid w:val="00F37A14"/>
    <w:rsid w:val="00F43B75"/>
    <w:rsid w:val="00F5790B"/>
    <w:rsid w:val="00F71780"/>
    <w:rsid w:val="00F861BC"/>
    <w:rsid w:val="00FA2583"/>
    <w:rsid w:val="00FC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C572"/>
  <w15:docId w15:val="{268F98E8-3582-42C5-8ACF-264C5BA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80"/>
    <w:rPr>
      <w:rFonts w:ascii="Tahoma" w:hAnsi="Tahoma" w:cs="Tahoma"/>
      <w:sz w:val="16"/>
      <w:szCs w:val="16"/>
    </w:rPr>
  </w:style>
  <w:style w:type="paragraph" w:styleId="NoSpacing">
    <w:name w:val="No Spacing"/>
    <w:uiPriority w:val="1"/>
    <w:qFormat/>
    <w:rsid w:val="00F71780"/>
    <w:pPr>
      <w:spacing w:after="0" w:line="240" w:lineRule="auto"/>
    </w:pPr>
  </w:style>
  <w:style w:type="paragraph" w:styleId="Header">
    <w:name w:val="header"/>
    <w:basedOn w:val="Normal"/>
    <w:link w:val="HeaderChar"/>
    <w:uiPriority w:val="99"/>
    <w:unhideWhenUsed/>
    <w:rsid w:val="00F7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80"/>
  </w:style>
  <w:style w:type="paragraph" w:styleId="Footer">
    <w:name w:val="footer"/>
    <w:basedOn w:val="Normal"/>
    <w:link w:val="FooterChar"/>
    <w:uiPriority w:val="99"/>
    <w:unhideWhenUsed/>
    <w:rsid w:val="00F7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80"/>
  </w:style>
  <w:style w:type="paragraph" w:styleId="ListParagraph">
    <w:name w:val="List Paragraph"/>
    <w:basedOn w:val="Normal"/>
    <w:uiPriority w:val="34"/>
    <w:qFormat/>
    <w:rsid w:val="00F37A14"/>
    <w:pPr>
      <w:ind w:left="720"/>
      <w:contextualSpacing/>
    </w:pPr>
  </w:style>
  <w:style w:type="paragraph" w:styleId="ListBullet">
    <w:name w:val="List Bullet"/>
    <w:basedOn w:val="Normal"/>
    <w:uiPriority w:val="99"/>
    <w:semiHidden/>
    <w:unhideWhenUsed/>
    <w:rsid w:val="0090766A"/>
    <w:pPr>
      <w:numPr>
        <w:numId w:val="3"/>
      </w:numPr>
      <w:spacing w:after="0" w:line="240" w:lineRule="auto"/>
      <w:ind w:hanging="56"/>
    </w:pPr>
    <w:rPr>
      <w:rFonts w:ascii="Arial" w:hAnsi="Arial" w:cs="Arial"/>
      <w:sz w:val="24"/>
      <w:szCs w:val="24"/>
      <w:lang w:eastAsia="en-GB"/>
    </w:rPr>
  </w:style>
  <w:style w:type="paragraph" w:styleId="NormalWeb">
    <w:name w:val="Normal (Web)"/>
    <w:basedOn w:val="Normal"/>
    <w:uiPriority w:val="99"/>
    <w:unhideWhenUsed/>
    <w:rsid w:val="005C242A"/>
    <w:pPr>
      <w:spacing w:before="100" w:beforeAutospacing="1" w:after="100" w:afterAutospacing="1" w:line="240" w:lineRule="auto"/>
    </w:pPr>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813">
      <w:bodyDiv w:val="1"/>
      <w:marLeft w:val="0"/>
      <w:marRight w:val="0"/>
      <w:marTop w:val="0"/>
      <w:marBottom w:val="0"/>
      <w:divBdr>
        <w:top w:val="none" w:sz="0" w:space="0" w:color="auto"/>
        <w:left w:val="none" w:sz="0" w:space="0" w:color="auto"/>
        <w:bottom w:val="none" w:sz="0" w:space="0" w:color="auto"/>
        <w:right w:val="none" w:sz="0" w:space="0" w:color="auto"/>
      </w:divBdr>
    </w:div>
    <w:div w:id="989557826">
      <w:bodyDiv w:val="1"/>
      <w:marLeft w:val="0"/>
      <w:marRight w:val="0"/>
      <w:marTop w:val="0"/>
      <w:marBottom w:val="0"/>
      <w:divBdr>
        <w:top w:val="none" w:sz="0" w:space="0" w:color="auto"/>
        <w:left w:val="none" w:sz="0" w:space="0" w:color="auto"/>
        <w:bottom w:val="none" w:sz="0" w:space="0" w:color="auto"/>
        <w:right w:val="none" w:sz="0" w:space="0" w:color="auto"/>
      </w:divBdr>
    </w:div>
    <w:div w:id="1805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787F2-4205-4C8B-AA16-0693479D6D94}">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2.xml><?xml version="1.0" encoding="utf-8"?>
<ds:datastoreItem xmlns:ds="http://schemas.openxmlformats.org/officeDocument/2006/customXml" ds:itemID="{DB1B8F59-BEC2-4810-840A-005AF3B87EF0}">
  <ds:schemaRefs>
    <ds:schemaRef ds:uri="http://schemas.openxmlformats.org/officeDocument/2006/bibliography"/>
  </ds:schemaRefs>
</ds:datastoreItem>
</file>

<file path=customXml/itemProps3.xml><?xml version="1.0" encoding="utf-8"?>
<ds:datastoreItem xmlns:ds="http://schemas.openxmlformats.org/officeDocument/2006/customXml" ds:itemID="{A2DECD42-3967-47EB-88A1-FAC01B82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D8E56-7D80-441D-930D-DD30C1DCE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dc:creator>
  <cp:lastModifiedBy>Karen Patio</cp:lastModifiedBy>
  <cp:revision>12</cp:revision>
  <cp:lastPrinted>2013-08-30T15:24:00Z</cp:lastPrinted>
  <dcterms:created xsi:type="dcterms:W3CDTF">2024-09-13T15:54:00Z</dcterms:created>
  <dcterms:modified xsi:type="dcterms:W3CDTF">2024-12-05T16:38:00Z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1241400</vt:r8>
  </property>
  <property fmtid="{D5CDD505-2E9C-101B-9397-08002B2CF9AE}" pid="4" name="MediaServiceImageTags">
    <vt:lpwstr/>
  </property>
</Properties>
</file>