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77777777" w:rsidR="004D73AE" w:rsidRDefault="001361D6" w:rsidP="004A58A0">
            <w:pPr>
              <w:rPr>
                <w:rFonts w:ascii="BrixSansRegular" w:hAnsi="BrixSansRegular" w:cs="Arial"/>
                <w:bCs/>
                <w:color w:val="000000"/>
                <w:lang w:eastAsia="en-GB"/>
              </w:rPr>
            </w:pPr>
            <w:r>
              <w:rPr>
                <w:rFonts w:ascii="BrixSansRegular" w:hAnsi="BrixSansRegular" w:cs="Arial"/>
                <w:bCs/>
                <w:color w:val="000000"/>
                <w:lang w:eastAsia="en-GB"/>
              </w:rPr>
              <w:t>Clinical</w:t>
            </w:r>
            <w:r w:rsidR="004341E1" w:rsidRPr="004341E1">
              <w:rPr>
                <w:rFonts w:ascii="BrixSansRegular" w:hAnsi="BrixSansRegular" w:cs="Arial"/>
                <w:bCs/>
                <w:color w:val="000000"/>
                <w:lang w:eastAsia="en-GB"/>
              </w:rPr>
              <w:t xml:space="preserve"> Trustee </w:t>
            </w:r>
          </w:p>
          <w:p w14:paraId="3B02C57A" w14:textId="28752B1A" w:rsidR="000B21C0" w:rsidRPr="006D17B1" w:rsidRDefault="004D73AE" w:rsidP="004A58A0">
            <w:pPr>
              <w:rPr>
                <w:rFonts w:ascii="BrixSansRegular" w:hAnsi="BrixSansRegular" w:cs="Arial"/>
                <w:color w:val="000000"/>
                <w:lang w:eastAsia="en-GB"/>
              </w:rPr>
            </w:pPr>
            <w:r>
              <w:rPr>
                <w:rFonts w:ascii="BrixSansRegular" w:hAnsi="BrixSansRegular" w:cs="Arial"/>
                <w:bCs/>
                <w:color w:val="000000"/>
                <w:lang w:eastAsia="en-GB"/>
              </w:rPr>
              <w:t>(</w:t>
            </w:r>
            <w:r w:rsidRPr="004D73AE">
              <w:rPr>
                <w:rFonts w:ascii="BrixSansRegular" w:hAnsi="BrixSansRegular" w:cs="Arial"/>
                <w:b/>
                <w:bCs/>
                <w:color w:val="000000"/>
                <w:lang w:eastAsia="en-GB"/>
              </w:rPr>
              <w:t>Clinical Dementia and Mental Health</w:t>
            </w:r>
            <w:r>
              <w:rPr>
                <w:rFonts w:ascii="BrixSansRegular" w:hAnsi="BrixSansRegular" w:cs="Arial"/>
                <w:b/>
                <w:bCs/>
                <w:color w:val="000000"/>
                <w:lang w:eastAsia="en-GB"/>
              </w:rPr>
              <w:t>)</w:t>
            </w:r>
          </w:p>
          <w:p w14:paraId="3B02C57B" w14:textId="77777777" w:rsidR="000B21C0" w:rsidRPr="006D17B1" w:rsidRDefault="000B21C0" w:rsidP="004A58A0">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69B1A350" w14:textId="207D4C9D" w:rsidR="00FC2369" w:rsidRPr="00FC2369" w:rsidRDefault="00FC2369" w:rsidP="00FC2369">
            <w:pPr>
              <w:rPr>
                <w:rFonts w:ascii="BrixSansRegular" w:hAnsi="BrixSansRegular" w:cs="Arial"/>
                <w:color w:val="000000"/>
                <w:lang w:eastAsia="en-GB"/>
              </w:rPr>
            </w:pPr>
            <w:r w:rsidRPr="00FC2369">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and mentoring the development of the services and programmes it delivers.  With focus on advising building of its services, developing frameworks, and material, mentoring and coaching its people to deliver a centred, inclusive and diverse culture. </w:t>
            </w:r>
          </w:p>
          <w:p w14:paraId="142AD12D" w14:textId="77777777" w:rsidR="00FC2369" w:rsidRDefault="00FC2369" w:rsidP="00FC2369">
            <w:pPr>
              <w:rPr>
                <w:rFonts w:ascii="BrixSansRegular" w:hAnsi="BrixSansRegular" w:cs="Arial"/>
                <w:color w:val="000000"/>
                <w:lang w:eastAsia="en-GB"/>
              </w:rPr>
            </w:pPr>
          </w:p>
          <w:p w14:paraId="5ED333F7" w14:textId="785F9783" w:rsidR="00FC2369" w:rsidRPr="00FC2369" w:rsidRDefault="00FC2369" w:rsidP="00FC2369">
            <w:pPr>
              <w:rPr>
                <w:rFonts w:ascii="BrixSansRegular" w:hAnsi="BrixSansRegular" w:cs="Arial"/>
                <w:b/>
                <w:bCs/>
                <w:color w:val="000000"/>
                <w:lang w:eastAsia="en-GB"/>
              </w:rPr>
            </w:pPr>
            <w:r w:rsidRPr="00FC2369">
              <w:rPr>
                <w:rFonts w:ascii="BrixSansRegular" w:hAnsi="BrixSansRegular" w:cs="Arial"/>
                <w:color w:val="000000"/>
                <w:lang w:eastAsia="en-GB"/>
              </w:rPr>
              <w:t xml:space="preserve">We are seeking an experienced person who has worked on Dementia in the Health Sector.  The key aim is to drive the charity’s development and guide it towards long-term sustainability and success. They will inspire </w:t>
            </w:r>
            <w:r w:rsidRPr="00FC2369">
              <w:rPr>
                <w:rFonts w:ascii="BrixSansRegular" w:hAnsi="BrixSansRegular" w:cs="Arial"/>
                <w:color w:val="000000"/>
                <w:lang w:eastAsia="en-GB"/>
              </w:rPr>
              <w:lastRenderedPageBreak/>
              <w:t>and motivate internal and external stakeholders, oversee risks mitigations associated with learning disability as well as safeguarding, and promote a positive reputation by creating a culture that excites people, drives performance, to support the establishment of a strong brand presence for the Trust.</w:t>
            </w:r>
          </w:p>
          <w:p w14:paraId="4CF7A57A" w14:textId="77777777" w:rsidR="00FC2369" w:rsidRDefault="00FC2369" w:rsidP="00FC2369">
            <w:pPr>
              <w:rPr>
                <w:rFonts w:ascii="BrixSansRegular" w:hAnsi="BrixSansRegular" w:cs="Arial"/>
                <w:color w:val="000000"/>
                <w:lang w:eastAsia="en-GB"/>
              </w:rPr>
            </w:pPr>
          </w:p>
          <w:p w14:paraId="677D66E4" w14:textId="7074D40B" w:rsidR="00FC2369" w:rsidRPr="00FC2369" w:rsidRDefault="00FC2369" w:rsidP="00FC2369">
            <w:pPr>
              <w:rPr>
                <w:rFonts w:ascii="BrixSansRegular" w:hAnsi="BrixSansRegular" w:cs="Arial"/>
                <w:color w:val="000000"/>
                <w:lang w:eastAsia="en-GB"/>
              </w:rPr>
            </w:pPr>
            <w:r w:rsidRPr="00FC2369">
              <w:rPr>
                <w:rFonts w:ascii="BrixSansRegular" w:hAnsi="BrixSansRegular" w:cs="Arial"/>
                <w:color w:val="000000"/>
                <w:lang w:eastAsia="en-GB"/>
              </w:rPr>
              <w:t xml:space="preserve">The key aim is to drive the charity’s development and guide it towards long-term sustainability and success.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7B115C4B"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Report to the Board as appropriate on the progress of the organisation and on all other matters relevant to the discharge of the Board's responsibilities. </w:t>
            </w:r>
          </w:p>
          <w:p w14:paraId="640E9152"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In collaboration with the Board, CEO and Leadership Teams, advise and support development of high-quality business strategies and plans ensuring their alignment with short-term and long-term objectives.</w:t>
            </w:r>
          </w:p>
          <w:p w14:paraId="1DE9DC2B"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Support the CEO and Teams establish and monitor indicators of the Charity’s impact related to Learning and Disability.</w:t>
            </w:r>
          </w:p>
          <w:p w14:paraId="2FB02E3F"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Embed the Charity’s values in the staff, volunteer teams and key partners, of a diverse and Inclusive culture. </w:t>
            </w:r>
          </w:p>
          <w:p w14:paraId="14EAEB73"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Support In build relationships with local government, politicians, service providers, the media, and any other appropriate contacts to advance Guideposts aims</w:t>
            </w:r>
          </w:p>
          <w:p w14:paraId="135755F9"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Understand our services and how we can maximise our impact. </w:t>
            </w:r>
          </w:p>
          <w:p w14:paraId="1889F7F8"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Advise on design and implementation of appropriate organisational policies, procedures, systems, and processes, related to the Trustee role.</w:t>
            </w:r>
          </w:p>
          <w:p w14:paraId="7FFA95A5"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Advise the organisation with resources (human, material and financial).</w:t>
            </w:r>
          </w:p>
          <w:p w14:paraId="3B02C599" w14:textId="1B0D1120"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78B9D752"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Professional qualification or equivalent</w:t>
            </w:r>
          </w:p>
          <w:p w14:paraId="0C8664C5"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Management qualification, desirable If within a NHS setting or equivalent in the private health, social care services, SEN education or mental health.</w:t>
            </w:r>
          </w:p>
          <w:p w14:paraId="1AD49656"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Knowledge of social care and mental health issues</w:t>
            </w:r>
          </w:p>
          <w:p w14:paraId="689820A1"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 xml:space="preserve">Knowledge of how services are commissioned by local government and the NHS   </w:t>
            </w:r>
          </w:p>
          <w:p w14:paraId="2F28B3F4"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Knowledge of charity governance and fundraising</w:t>
            </w:r>
          </w:p>
          <w:p w14:paraId="478C6DF5"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Experience in Senior Management or Leadership</w:t>
            </w:r>
          </w:p>
          <w:p w14:paraId="7163336E"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 xml:space="preserve">Demonstrable experience of leading and motivation of staff and of team development </w:t>
            </w:r>
          </w:p>
          <w:p w14:paraId="05B90497"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Experience of working with trustee board and its committees, or experienced Trustee, Community Engagement work.</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09BED700"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Professional qualification in L&amp;D</w:t>
            </w:r>
          </w:p>
        </w:tc>
        <w:tc>
          <w:tcPr>
            <w:tcW w:w="2329" w:type="dxa"/>
          </w:tcPr>
          <w:p w14:paraId="3B02C5AA" w14:textId="77777777" w:rsidR="000B21C0" w:rsidRPr="006D17B1" w:rsidRDefault="000B21C0" w:rsidP="004A58A0">
            <w:pPr>
              <w:rPr>
                <w:rFonts w:ascii="BrixSansRegular" w:hAnsi="BrixSansRegular" w:cs="Arial"/>
                <w:color w:val="000000"/>
                <w:lang w:eastAsia="en-GB"/>
              </w:rPr>
            </w:pP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1" w14:textId="77777777" w:rsidTr="00700ABD">
        <w:tc>
          <w:tcPr>
            <w:tcW w:w="1854" w:type="dxa"/>
            <w:vMerge/>
          </w:tcPr>
          <w:p w14:paraId="3B02C5AD" w14:textId="77777777" w:rsidR="000B21C0" w:rsidRPr="006D17B1" w:rsidRDefault="000B21C0" w:rsidP="004A58A0">
            <w:pPr>
              <w:rPr>
                <w:rFonts w:ascii="BrixSansRegular" w:hAnsi="BrixSansRegular" w:cs="Arial"/>
                <w:b/>
                <w:color w:val="000000"/>
                <w:lang w:eastAsia="en-GB"/>
              </w:rPr>
            </w:pPr>
          </w:p>
        </w:tc>
        <w:tc>
          <w:tcPr>
            <w:tcW w:w="2483" w:type="dxa"/>
          </w:tcPr>
          <w:p w14:paraId="3B02C5AE" w14:textId="2BF5D7BF"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NHS experience</w:t>
            </w:r>
          </w:p>
        </w:tc>
        <w:tc>
          <w:tcPr>
            <w:tcW w:w="2329" w:type="dxa"/>
          </w:tcPr>
          <w:p w14:paraId="3B02C5AF" w14:textId="77777777" w:rsidR="000B21C0" w:rsidRPr="006D17B1" w:rsidRDefault="000B21C0" w:rsidP="004A58A0">
            <w:pPr>
              <w:rPr>
                <w:rFonts w:ascii="BrixSansRegular" w:hAnsi="BrixSansRegular" w:cs="Arial"/>
                <w:color w:val="000000"/>
                <w:lang w:eastAsia="en-GB"/>
              </w:rPr>
            </w:pPr>
          </w:p>
        </w:tc>
        <w:tc>
          <w:tcPr>
            <w:tcW w:w="1990" w:type="dxa"/>
          </w:tcPr>
          <w:p w14:paraId="3B02C5B0" w14:textId="11629248"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D7F5F" w:rsidRPr="006D17B1" w14:paraId="0695A36A" w14:textId="77777777" w:rsidTr="00700ABD">
        <w:tc>
          <w:tcPr>
            <w:tcW w:w="1854" w:type="dxa"/>
          </w:tcPr>
          <w:p w14:paraId="55251B4A" w14:textId="77777777" w:rsidR="000D7F5F" w:rsidRPr="006D17B1" w:rsidRDefault="000D7F5F" w:rsidP="004A58A0">
            <w:pPr>
              <w:rPr>
                <w:rFonts w:ascii="BrixSansRegular" w:hAnsi="BrixSansRegular" w:cs="Arial"/>
                <w:b/>
                <w:color w:val="000000"/>
                <w:lang w:eastAsia="en-GB"/>
              </w:rPr>
            </w:pPr>
          </w:p>
        </w:tc>
        <w:tc>
          <w:tcPr>
            <w:tcW w:w="2483" w:type="dxa"/>
          </w:tcPr>
          <w:p w14:paraId="0B94BA41" w14:textId="5B72517F" w:rsidR="000D7F5F" w:rsidRPr="00B87543" w:rsidRDefault="00B87543" w:rsidP="004A58A0">
            <w:pPr>
              <w:rPr>
                <w:rFonts w:ascii="BrixSansRegular" w:hAnsi="BrixSansRegular" w:cs="Arial"/>
                <w:bCs/>
                <w:color w:val="000000"/>
                <w:lang w:eastAsia="en-GB"/>
              </w:rPr>
            </w:pPr>
            <w:r w:rsidRPr="00B87543">
              <w:rPr>
                <w:rFonts w:ascii="BrixSansRegular" w:hAnsi="BrixSansRegular" w:cs="Arial"/>
                <w:bCs/>
                <w:color w:val="000000"/>
                <w:lang w:eastAsia="en-GB"/>
              </w:rPr>
              <w:t>Clinical Dementia and Mental Health</w:t>
            </w:r>
            <w:r>
              <w:rPr>
                <w:rFonts w:ascii="BrixSansRegular" w:hAnsi="BrixSansRegular" w:cs="Arial"/>
                <w:bCs/>
                <w:color w:val="000000"/>
                <w:lang w:eastAsia="en-GB"/>
              </w:rPr>
              <w:t xml:space="preserve"> experience</w:t>
            </w:r>
          </w:p>
        </w:tc>
        <w:tc>
          <w:tcPr>
            <w:tcW w:w="2329" w:type="dxa"/>
          </w:tcPr>
          <w:p w14:paraId="63BA1751" w14:textId="77777777" w:rsidR="000D7F5F" w:rsidRPr="006D17B1" w:rsidRDefault="000D7F5F" w:rsidP="004A58A0">
            <w:pPr>
              <w:rPr>
                <w:rFonts w:ascii="BrixSansRegular" w:hAnsi="BrixSansRegular" w:cs="Arial"/>
                <w:color w:val="000000"/>
                <w:lang w:eastAsia="en-GB"/>
              </w:rPr>
            </w:pPr>
          </w:p>
        </w:tc>
        <w:tc>
          <w:tcPr>
            <w:tcW w:w="1990" w:type="dxa"/>
          </w:tcPr>
          <w:p w14:paraId="751D781B" w14:textId="4BAD60E2" w:rsidR="000D7F5F" w:rsidRDefault="00B87543"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57CB8EC3"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7E408FC0" w14:textId="4D393A84" w:rsidR="00A57F3C" w:rsidRDefault="00A57F3C" w:rsidP="005C242A">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Interviews will be held</w:t>
            </w:r>
            <w:r w:rsidR="00D47026">
              <w:rPr>
                <w:rFonts w:ascii="☞BRIXSANSLIGHT" w:hAnsi="☞BRIXSANSLIGHT" w:cstheme="minorHAnsi"/>
                <w:color w:val="262626" w:themeColor="text1" w:themeTint="D9"/>
                <w:sz w:val="24"/>
              </w:rPr>
              <w:t xml:space="preserve"> in </w:t>
            </w:r>
            <w:r w:rsidRPr="00A57F3C">
              <w:rPr>
                <w:rFonts w:ascii="☞BRIXSANSLIGHT" w:hAnsi="☞BRIXSANSLIGHT" w:cstheme="minorHAnsi"/>
                <w:color w:val="262626" w:themeColor="text1" w:themeTint="D9"/>
                <w:sz w:val="24"/>
              </w:rPr>
              <w:t xml:space="preserve">November </w:t>
            </w:r>
            <w:r w:rsidR="00D47026">
              <w:rPr>
                <w:rFonts w:ascii="☞BRIXSANSLIGHT" w:hAnsi="☞BRIXSANSLIGHT" w:cstheme="minorHAnsi"/>
                <w:color w:val="262626" w:themeColor="text1" w:themeTint="D9"/>
                <w:sz w:val="24"/>
              </w:rPr>
              <w:t xml:space="preserve">(dates to be confirmed) </w:t>
            </w:r>
            <w:r w:rsidRPr="00A57F3C">
              <w:rPr>
                <w:rFonts w:ascii="☞BRIXSANSLIGHT" w:hAnsi="☞BRIXSANSLIGHT" w:cstheme="minorHAnsi"/>
                <w:color w:val="262626" w:themeColor="text1" w:themeTint="D9"/>
                <w:sz w:val="24"/>
              </w:rPr>
              <w:t xml:space="preserve">with the Chair and Board of Trustees. </w:t>
            </w: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962F" w14:textId="77777777" w:rsidR="00C82280" w:rsidRDefault="00C82280" w:rsidP="00F71780">
      <w:pPr>
        <w:spacing w:after="0" w:line="240" w:lineRule="auto"/>
      </w:pPr>
      <w:r>
        <w:separator/>
      </w:r>
    </w:p>
  </w:endnote>
  <w:endnote w:type="continuationSeparator" w:id="0">
    <w:p w14:paraId="13E90691" w14:textId="77777777" w:rsidR="00C82280" w:rsidRDefault="00C82280"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930" w14:textId="77777777" w:rsidR="00C82280" w:rsidRDefault="00C82280" w:rsidP="00F71780">
      <w:pPr>
        <w:spacing w:after="0" w:line="240" w:lineRule="auto"/>
      </w:pPr>
      <w:r>
        <w:separator/>
      </w:r>
    </w:p>
  </w:footnote>
  <w:footnote w:type="continuationSeparator" w:id="0">
    <w:p w14:paraId="76395EE7" w14:textId="77777777" w:rsidR="00C82280" w:rsidRDefault="00C82280"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365A3"/>
    <w:multiLevelType w:val="hybridMultilevel"/>
    <w:tmpl w:val="E4680C3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4"/>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 w:numId="16" w16cid:durableId="1699961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16B5"/>
    <w:rsid w:val="000A265A"/>
    <w:rsid w:val="000B21C0"/>
    <w:rsid w:val="000B244B"/>
    <w:rsid w:val="000C20EC"/>
    <w:rsid w:val="000D47FA"/>
    <w:rsid w:val="000D7F5F"/>
    <w:rsid w:val="00111365"/>
    <w:rsid w:val="00112B24"/>
    <w:rsid w:val="0012686D"/>
    <w:rsid w:val="001326E2"/>
    <w:rsid w:val="001361D6"/>
    <w:rsid w:val="001421A4"/>
    <w:rsid w:val="001530E5"/>
    <w:rsid w:val="001531F9"/>
    <w:rsid w:val="00155887"/>
    <w:rsid w:val="00167E3D"/>
    <w:rsid w:val="00180918"/>
    <w:rsid w:val="00193E77"/>
    <w:rsid w:val="002E09AB"/>
    <w:rsid w:val="002F383C"/>
    <w:rsid w:val="002F7376"/>
    <w:rsid w:val="00344E89"/>
    <w:rsid w:val="0035514A"/>
    <w:rsid w:val="003608B4"/>
    <w:rsid w:val="003B0C4E"/>
    <w:rsid w:val="003B3C9D"/>
    <w:rsid w:val="003B46E1"/>
    <w:rsid w:val="003D3B51"/>
    <w:rsid w:val="003F67C1"/>
    <w:rsid w:val="00414305"/>
    <w:rsid w:val="00430AA5"/>
    <w:rsid w:val="004341E1"/>
    <w:rsid w:val="004526BD"/>
    <w:rsid w:val="00475197"/>
    <w:rsid w:val="004A58A0"/>
    <w:rsid w:val="004B1E1B"/>
    <w:rsid w:val="004D4635"/>
    <w:rsid w:val="004D73AE"/>
    <w:rsid w:val="004F198B"/>
    <w:rsid w:val="00531F1F"/>
    <w:rsid w:val="0056702B"/>
    <w:rsid w:val="0059601E"/>
    <w:rsid w:val="005C242A"/>
    <w:rsid w:val="005E1FE7"/>
    <w:rsid w:val="00637FC6"/>
    <w:rsid w:val="0064463E"/>
    <w:rsid w:val="00650A6E"/>
    <w:rsid w:val="00671C75"/>
    <w:rsid w:val="0069340B"/>
    <w:rsid w:val="00693E0E"/>
    <w:rsid w:val="006C4348"/>
    <w:rsid w:val="006D17B1"/>
    <w:rsid w:val="00700ABD"/>
    <w:rsid w:val="0070215F"/>
    <w:rsid w:val="00706636"/>
    <w:rsid w:val="007121E7"/>
    <w:rsid w:val="007135CE"/>
    <w:rsid w:val="007568AC"/>
    <w:rsid w:val="00777227"/>
    <w:rsid w:val="0077795F"/>
    <w:rsid w:val="0078413A"/>
    <w:rsid w:val="007B23EE"/>
    <w:rsid w:val="007D3168"/>
    <w:rsid w:val="008020B9"/>
    <w:rsid w:val="00805CB7"/>
    <w:rsid w:val="00807322"/>
    <w:rsid w:val="00837791"/>
    <w:rsid w:val="00872E6B"/>
    <w:rsid w:val="008D2A19"/>
    <w:rsid w:val="008F1934"/>
    <w:rsid w:val="0090235E"/>
    <w:rsid w:val="009041E7"/>
    <w:rsid w:val="0090766A"/>
    <w:rsid w:val="00910814"/>
    <w:rsid w:val="00924EB4"/>
    <w:rsid w:val="009606AA"/>
    <w:rsid w:val="00990F91"/>
    <w:rsid w:val="009A3DC8"/>
    <w:rsid w:val="009A43E8"/>
    <w:rsid w:val="009A7154"/>
    <w:rsid w:val="009B4442"/>
    <w:rsid w:val="009D46A7"/>
    <w:rsid w:val="009E1403"/>
    <w:rsid w:val="009F5F31"/>
    <w:rsid w:val="00A2309A"/>
    <w:rsid w:val="00A44BE4"/>
    <w:rsid w:val="00A463EE"/>
    <w:rsid w:val="00A540F8"/>
    <w:rsid w:val="00A57F3C"/>
    <w:rsid w:val="00A92EBF"/>
    <w:rsid w:val="00A9698B"/>
    <w:rsid w:val="00AB224A"/>
    <w:rsid w:val="00AD41C5"/>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80BBD"/>
    <w:rsid w:val="00C82280"/>
    <w:rsid w:val="00CC607B"/>
    <w:rsid w:val="00D0455E"/>
    <w:rsid w:val="00D2564A"/>
    <w:rsid w:val="00D47026"/>
    <w:rsid w:val="00D47653"/>
    <w:rsid w:val="00D91F04"/>
    <w:rsid w:val="00E54211"/>
    <w:rsid w:val="00E70D8E"/>
    <w:rsid w:val="00E70D9E"/>
    <w:rsid w:val="00E745BA"/>
    <w:rsid w:val="00E77B08"/>
    <w:rsid w:val="00E835BA"/>
    <w:rsid w:val="00E866E1"/>
    <w:rsid w:val="00ED49A9"/>
    <w:rsid w:val="00F37A14"/>
    <w:rsid w:val="00F5790B"/>
    <w:rsid w:val="00F71780"/>
    <w:rsid w:val="00F861BC"/>
    <w:rsid w:val="00FC2369"/>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2.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3.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4.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16</cp:revision>
  <cp:lastPrinted>2013-08-30T15:24:00Z</cp:lastPrinted>
  <dcterms:created xsi:type="dcterms:W3CDTF">2024-09-13T11:47:00Z</dcterms:created>
  <dcterms:modified xsi:type="dcterms:W3CDTF">2024-09-16T15:00:00Z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